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FD36F" w14:textId="77777777" w:rsidR="00212245" w:rsidRDefault="00000000" w:rsidP="00C36A20">
      <w:pPr>
        <w:tabs>
          <w:tab w:val="left" w:pos="7004"/>
        </w:tabs>
        <w:ind w:left="50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ADE97D1" wp14:editId="1872DB4F">
            <wp:extent cx="979170" cy="1077086"/>
            <wp:effectExtent l="0" t="0" r="0" b="0"/>
            <wp:docPr id="1" name="Image 1" descr="Slika, ki vsebuje besede besedilo, pisava, grafika, logotip  Opis je samodejno ustvarje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Slika, ki vsebuje besede besedilo, pisava, grafika, logotip  Opis je samodejno ustvarjen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9170" cy="1077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4"/>
          <w:sz w:val="20"/>
        </w:rPr>
        <w:drawing>
          <wp:inline distT="0" distB="0" distL="0" distR="0" wp14:anchorId="095429E3" wp14:editId="7CD7A82D">
            <wp:extent cx="1056091" cy="978407"/>
            <wp:effectExtent l="0" t="0" r="0" b="0"/>
            <wp:docPr id="2" name="Image 2" descr="Občina Vipava - vipava.s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Občina Vipava - vipava.si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6091" cy="978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F403D" w14:textId="77777777" w:rsidR="00212245" w:rsidRDefault="00212245" w:rsidP="00C36A20">
      <w:pPr>
        <w:pStyle w:val="Telobesedila"/>
        <w:ind w:left="0"/>
        <w:rPr>
          <w:rFonts w:ascii="Times New Roman"/>
          <w:sz w:val="26"/>
        </w:rPr>
      </w:pPr>
    </w:p>
    <w:p w14:paraId="31B021C1" w14:textId="77777777" w:rsidR="00212245" w:rsidRDefault="00212245" w:rsidP="00C36A20">
      <w:pPr>
        <w:pStyle w:val="Telobesedila"/>
        <w:spacing w:before="247"/>
        <w:ind w:left="0"/>
        <w:rPr>
          <w:rFonts w:ascii="Times New Roman"/>
          <w:sz w:val="26"/>
        </w:rPr>
      </w:pPr>
    </w:p>
    <w:p w14:paraId="4D0BA86D" w14:textId="5406F044" w:rsidR="00212245" w:rsidRPr="00A941E3" w:rsidRDefault="00000000" w:rsidP="00C36A20">
      <w:pPr>
        <w:pStyle w:val="Naslov"/>
        <w:jc w:val="left"/>
        <w:rPr>
          <w:rFonts w:cs="Calibri"/>
          <w:sz w:val="24"/>
          <w:szCs w:val="24"/>
        </w:rPr>
      </w:pPr>
      <w:r w:rsidRPr="00A941E3">
        <w:rPr>
          <w:rFonts w:cs="Calibri"/>
          <w:spacing w:val="-2"/>
          <w:sz w:val="24"/>
          <w:szCs w:val="24"/>
        </w:rPr>
        <w:t>JAVNI</w:t>
      </w:r>
      <w:r w:rsidRPr="00A941E3">
        <w:rPr>
          <w:rFonts w:cs="Calibri"/>
          <w:spacing w:val="-12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NATEČAJ</w:t>
      </w:r>
      <w:r w:rsidRPr="00A941E3">
        <w:rPr>
          <w:rFonts w:cs="Calibri"/>
          <w:spacing w:val="-9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ZA</w:t>
      </w:r>
      <w:r w:rsidRPr="00A941E3">
        <w:rPr>
          <w:rFonts w:cs="Calibri"/>
          <w:spacing w:val="-9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IZBOR</w:t>
      </w:r>
      <w:r w:rsidRPr="00A941E3">
        <w:rPr>
          <w:rFonts w:cs="Calibri"/>
          <w:spacing w:val="-8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ŽUPANOV</w:t>
      </w:r>
      <w:r w:rsidR="00637748" w:rsidRPr="00A941E3">
        <w:rPr>
          <w:rFonts w:cs="Calibri"/>
          <w:spacing w:val="-2"/>
          <w:sz w:val="24"/>
          <w:szCs w:val="24"/>
        </w:rPr>
        <w:t>EGA VINA</w:t>
      </w:r>
      <w:r w:rsidRPr="00A941E3">
        <w:rPr>
          <w:rFonts w:cs="Calibri"/>
          <w:spacing w:val="-8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OBČINE</w:t>
      </w:r>
      <w:r w:rsidRPr="00A941E3">
        <w:rPr>
          <w:rFonts w:cs="Calibri"/>
          <w:spacing w:val="-6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VIPAVA</w:t>
      </w:r>
      <w:r w:rsidRPr="00A941E3">
        <w:rPr>
          <w:rFonts w:cs="Calibri"/>
          <w:spacing w:val="-8"/>
          <w:sz w:val="24"/>
          <w:szCs w:val="24"/>
        </w:rPr>
        <w:t xml:space="preserve"> </w:t>
      </w:r>
      <w:r w:rsidRPr="00A941E3">
        <w:rPr>
          <w:rFonts w:cs="Calibri"/>
          <w:spacing w:val="-4"/>
          <w:sz w:val="24"/>
          <w:szCs w:val="24"/>
        </w:rPr>
        <w:t>202</w:t>
      </w:r>
      <w:r w:rsidR="00637748" w:rsidRPr="00A941E3">
        <w:rPr>
          <w:rFonts w:cs="Calibri"/>
          <w:spacing w:val="-4"/>
          <w:sz w:val="24"/>
          <w:szCs w:val="24"/>
        </w:rPr>
        <w:t>5</w:t>
      </w:r>
    </w:p>
    <w:p w14:paraId="53494A18" w14:textId="77777777" w:rsidR="00212245" w:rsidRPr="00A941E3" w:rsidRDefault="00000000" w:rsidP="00C36A20">
      <w:pPr>
        <w:pStyle w:val="Odstavekseznama"/>
        <w:numPr>
          <w:ilvl w:val="0"/>
          <w:numId w:val="4"/>
        </w:numPr>
        <w:tabs>
          <w:tab w:val="left" w:pos="1035"/>
        </w:tabs>
        <w:spacing w:before="295"/>
        <w:ind w:left="1035" w:hanging="361"/>
        <w:rPr>
          <w:rFonts w:cs="Calibri"/>
          <w:sz w:val="24"/>
          <w:szCs w:val="24"/>
        </w:rPr>
      </w:pPr>
      <w:r w:rsidRPr="00A941E3">
        <w:rPr>
          <w:rFonts w:cs="Calibri"/>
          <w:spacing w:val="-2"/>
          <w:sz w:val="24"/>
          <w:szCs w:val="24"/>
        </w:rPr>
        <w:t>PREDMET</w:t>
      </w:r>
      <w:r w:rsidRPr="00A941E3">
        <w:rPr>
          <w:rFonts w:cs="Calibri"/>
          <w:spacing w:val="-8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JAVNEGA</w:t>
      </w:r>
      <w:r w:rsidRPr="00A941E3">
        <w:rPr>
          <w:rFonts w:cs="Calibri"/>
          <w:spacing w:val="-8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NATEČAJA</w:t>
      </w:r>
    </w:p>
    <w:p w14:paraId="3DAC5528" w14:textId="77777777" w:rsidR="00212245" w:rsidRPr="00A941E3" w:rsidRDefault="00212245" w:rsidP="00C36A20">
      <w:pPr>
        <w:pStyle w:val="Telobesedila"/>
        <w:ind w:left="0"/>
        <w:rPr>
          <w:rFonts w:cs="Calibri"/>
        </w:rPr>
      </w:pPr>
    </w:p>
    <w:p w14:paraId="174BC297" w14:textId="0BDC0107" w:rsidR="00212245" w:rsidRPr="00A941E3" w:rsidRDefault="00000000" w:rsidP="00C36A20">
      <w:pPr>
        <w:pStyle w:val="Telobesedila"/>
        <w:rPr>
          <w:rFonts w:cs="Calibri"/>
          <w:spacing w:val="-4"/>
        </w:rPr>
      </w:pPr>
      <w:r w:rsidRPr="00A941E3">
        <w:rPr>
          <w:rFonts w:cs="Calibri"/>
          <w:spacing w:val="-4"/>
        </w:rPr>
        <w:t>Predmet</w:t>
      </w:r>
      <w:r w:rsidRPr="00A941E3">
        <w:rPr>
          <w:rFonts w:cs="Calibri"/>
          <w:spacing w:val="-12"/>
        </w:rPr>
        <w:t xml:space="preserve"> </w:t>
      </w:r>
      <w:r w:rsidRPr="00A941E3">
        <w:rPr>
          <w:rFonts w:cs="Calibri"/>
          <w:spacing w:val="-4"/>
        </w:rPr>
        <w:t>javnega</w:t>
      </w:r>
      <w:r w:rsidRPr="00A941E3">
        <w:rPr>
          <w:rFonts w:cs="Calibri"/>
          <w:spacing w:val="-8"/>
        </w:rPr>
        <w:t xml:space="preserve"> </w:t>
      </w:r>
      <w:r w:rsidRPr="00A941E3">
        <w:rPr>
          <w:rFonts w:cs="Calibri"/>
          <w:spacing w:val="-4"/>
        </w:rPr>
        <w:t>natečaja</w:t>
      </w:r>
      <w:r w:rsidRPr="00A941E3">
        <w:rPr>
          <w:rFonts w:cs="Calibri"/>
          <w:spacing w:val="-8"/>
        </w:rPr>
        <w:t xml:space="preserve"> </w:t>
      </w:r>
      <w:r w:rsidRPr="00A941E3">
        <w:rPr>
          <w:rFonts w:cs="Calibri"/>
          <w:spacing w:val="-4"/>
        </w:rPr>
        <w:t>je</w:t>
      </w:r>
      <w:r w:rsidRPr="00A941E3">
        <w:rPr>
          <w:rFonts w:cs="Calibri"/>
          <w:spacing w:val="-10"/>
        </w:rPr>
        <w:t xml:space="preserve"> </w:t>
      </w:r>
      <w:r w:rsidRPr="00A941E3">
        <w:rPr>
          <w:rFonts w:cs="Calibri"/>
          <w:spacing w:val="-4"/>
        </w:rPr>
        <w:t>izbor</w:t>
      </w:r>
      <w:r w:rsidRPr="00A941E3">
        <w:rPr>
          <w:rFonts w:cs="Calibri"/>
          <w:spacing w:val="-5"/>
        </w:rPr>
        <w:t xml:space="preserve"> </w:t>
      </w:r>
      <w:r w:rsidR="00637748" w:rsidRPr="00A941E3">
        <w:rPr>
          <w:rFonts w:cs="Calibri"/>
          <w:spacing w:val="-4"/>
        </w:rPr>
        <w:t>vin</w:t>
      </w:r>
      <w:r w:rsidRPr="00A941E3">
        <w:rPr>
          <w:rFonts w:cs="Calibri"/>
          <w:spacing w:val="-4"/>
        </w:rPr>
        <w:t>,</w:t>
      </w:r>
      <w:r w:rsidRPr="00A941E3">
        <w:rPr>
          <w:rFonts w:cs="Calibri"/>
          <w:spacing w:val="-8"/>
        </w:rPr>
        <w:t xml:space="preserve"> </w:t>
      </w:r>
      <w:r w:rsidRPr="00A941E3">
        <w:rPr>
          <w:rFonts w:cs="Calibri"/>
          <w:spacing w:val="-4"/>
        </w:rPr>
        <w:t>ki</w:t>
      </w:r>
      <w:r w:rsidRPr="00A941E3">
        <w:rPr>
          <w:rFonts w:cs="Calibri"/>
          <w:spacing w:val="-9"/>
        </w:rPr>
        <w:t xml:space="preserve"> </w:t>
      </w:r>
      <w:r w:rsidRPr="00A941E3">
        <w:rPr>
          <w:rFonts w:cs="Calibri"/>
          <w:spacing w:val="-4"/>
        </w:rPr>
        <w:t>bo</w:t>
      </w:r>
      <w:r w:rsidR="00637748" w:rsidRPr="00A941E3">
        <w:rPr>
          <w:rFonts w:cs="Calibri"/>
          <w:spacing w:val="-4"/>
        </w:rPr>
        <w:t>do</w:t>
      </w:r>
      <w:r w:rsidRPr="00A941E3">
        <w:rPr>
          <w:rFonts w:cs="Calibri"/>
          <w:spacing w:val="-8"/>
        </w:rPr>
        <w:t xml:space="preserve"> </w:t>
      </w:r>
      <w:r w:rsidRPr="00A941E3">
        <w:rPr>
          <w:rFonts w:cs="Calibri"/>
          <w:spacing w:val="-4"/>
        </w:rPr>
        <w:t>dobila</w:t>
      </w:r>
      <w:r w:rsidRPr="00A941E3">
        <w:rPr>
          <w:rFonts w:cs="Calibri"/>
          <w:spacing w:val="-9"/>
        </w:rPr>
        <w:t xml:space="preserve"> </w:t>
      </w:r>
      <w:r w:rsidRPr="00A941E3">
        <w:rPr>
          <w:rFonts w:cs="Calibri"/>
          <w:spacing w:val="-4"/>
        </w:rPr>
        <w:t>naziv</w:t>
      </w:r>
      <w:r w:rsidRPr="00A941E3">
        <w:rPr>
          <w:rFonts w:cs="Calibri"/>
          <w:spacing w:val="-9"/>
        </w:rPr>
        <w:t xml:space="preserve"> </w:t>
      </w:r>
      <w:r w:rsidRPr="00A941E3">
        <w:rPr>
          <w:rFonts w:cs="Calibri"/>
          <w:spacing w:val="-4"/>
        </w:rPr>
        <w:t>»Župano</w:t>
      </w:r>
      <w:r w:rsidR="00981086" w:rsidRPr="00A941E3">
        <w:rPr>
          <w:rFonts w:cs="Calibri"/>
          <w:spacing w:val="-4"/>
        </w:rPr>
        <w:t>v</w:t>
      </w:r>
      <w:r w:rsidR="00637748" w:rsidRPr="00A941E3">
        <w:rPr>
          <w:rFonts w:cs="Calibri"/>
          <w:spacing w:val="-4"/>
        </w:rPr>
        <w:t>o vino</w:t>
      </w:r>
      <w:r w:rsidRPr="00A941E3">
        <w:rPr>
          <w:rFonts w:cs="Calibri"/>
          <w:spacing w:val="-3"/>
        </w:rPr>
        <w:t xml:space="preserve"> </w:t>
      </w:r>
      <w:r w:rsidRPr="00A941E3">
        <w:rPr>
          <w:rFonts w:cs="Calibri"/>
          <w:spacing w:val="-4"/>
        </w:rPr>
        <w:t>Občine</w:t>
      </w:r>
      <w:r w:rsidRPr="00A941E3">
        <w:rPr>
          <w:rFonts w:cs="Calibri"/>
          <w:spacing w:val="6"/>
        </w:rPr>
        <w:t xml:space="preserve"> </w:t>
      </w:r>
      <w:r w:rsidRPr="00A941E3">
        <w:rPr>
          <w:rFonts w:cs="Calibri"/>
          <w:spacing w:val="-4"/>
        </w:rPr>
        <w:t>Vipava</w:t>
      </w:r>
      <w:r w:rsidRPr="00A941E3">
        <w:rPr>
          <w:rFonts w:cs="Calibri"/>
          <w:spacing w:val="7"/>
        </w:rPr>
        <w:t xml:space="preserve"> </w:t>
      </w:r>
      <w:r w:rsidRPr="00A941E3">
        <w:rPr>
          <w:rFonts w:cs="Calibri"/>
          <w:spacing w:val="-4"/>
        </w:rPr>
        <w:t>202</w:t>
      </w:r>
      <w:r w:rsidR="00637748" w:rsidRPr="00A941E3">
        <w:rPr>
          <w:rFonts w:cs="Calibri"/>
          <w:spacing w:val="-4"/>
        </w:rPr>
        <w:t>5</w:t>
      </w:r>
      <w:r w:rsidRPr="00A941E3">
        <w:rPr>
          <w:rFonts w:cs="Calibri"/>
          <w:spacing w:val="-4"/>
        </w:rPr>
        <w:t>«.</w:t>
      </w:r>
    </w:p>
    <w:p w14:paraId="7664CAB5" w14:textId="77777777" w:rsidR="00637748" w:rsidRPr="00A941E3" w:rsidRDefault="00637748" w:rsidP="00C36A20">
      <w:pPr>
        <w:pStyle w:val="Telobesedila"/>
        <w:rPr>
          <w:rFonts w:cs="Calibri"/>
          <w:spacing w:val="-4"/>
        </w:rPr>
      </w:pPr>
    </w:p>
    <w:p w14:paraId="00F6ED84" w14:textId="565296FB" w:rsidR="00637748" w:rsidRPr="00A941E3" w:rsidRDefault="00637748" w:rsidP="00C36A20">
      <w:pPr>
        <w:pStyle w:val="Telobesedila"/>
        <w:rPr>
          <w:rFonts w:cs="Calibri"/>
          <w:spacing w:val="-4"/>
        </w:rPr>
      </w:pPr>
      <w:r w:rsidRPr="00A941E3">
        <w:rPr>
          <w:rFonts w:cs="Calibri"/>
          <w:spacing w:val="-4"/>
        </w:rPr>
        <w:t>Naziv se podeljuje za vina v naslednjih kategorijah:</w:t>
      </w:r>
    </w:p>
    <w:p w14:paraId="27E147F8" w14:textId="1D9DAD9B" w:rsidR="00637748" w:rsidRPr="00A941E3" w:rsidRDefault="00637748" w:rsidP="00637748">
      <w:pPr>
        <w:pStyle w:val="Telobesedila"/>
        <w:numPr>
          <w:ilvl w:val="0"/>
          <w:numId w:val="5"/>
        </w:numPr>
        <w:rPr>
          <w:rFonts w:cs="Calibri"/>
          <w:spacing w:val="-4"/>
        </w:rPr>
      </w:pPr>
      <w:r w:rsidRPr="00A941E3">
        <w:rPr>
          <w:rFonts w:cs="Calibri"/>
          <w:spacing w:val="-4"/>
        </w:rPr>
        <w:t>Županovo belo vino 2025</w:t>
      </w:r>
    </w:p>
    <w:p w14:paraId="099B36CE" w14:textId="7CA0806B" w:rsidR="00637748" w:rsidRPr="00A941E3" w:rsidRDefault="00637748" w:rsidP="00637748">
      <w:pPr>
        <w:pStyle w:val="Telobesedila"/>
        <w:numPr>
          <w:ilvl w:val="0"/>
          <w:numId w:val="5"/>
        </w:numPr>
        <w:rPr>
          <w:rFonts w:cs="Calibri"/>
          <w:spacing w:val="-4"/>
        </w:rPr>
      </w:pPr>
      <w:r w:rsidRPr="00A941E3">
        <w:rPr>
          <w:rFonts w:cs="Calibri"/>
          <w:spacing w:val="-4"/>
        </w:rPr>
        <w:t>Županovo rdeče vino 2025.</w:t>
      </w:r>
    </w:p>
    <w:p w14:paraId="29606661" w14:textId="77777777" w:rsidR="00B92C6C" w:rsidRPr="00A941E3" w:rsidRDefault="00B92C6C" w:rsidP="00C36A20">
      <w:pPr>
        <w:pStyle w:val="Telobesedila"/>
        <w:rPr>
          <w:rFonts w:cs="Calibri"/>
          <w:spacing w:val="-4"/>
        </w:rPr>
      </w:pPr>
    </w:p>
    <w:p w14:paraId="10E84D7D" w14:textId="54B5FBFF" w:rsidR="00B92C6C" w:rsidRPr="00A941E3" w:rsidRDefault="00B92C6C" w:rsidP="00C36A20">
      <w:pPr>
        <w:pStyle w:val="Telobesedila"/>
        <w:rPr>
          <w:rFonts w:cs="Calibri"/>
        </w:rPr>
      </w:pPr>
      <w:r w:rsidRPr="00A941E3">
        <w:rPr>
          <w:rFonts w:eastAsia="Times New Roman" w:cs="Calibri"/>
        </w:rPr>
        <w:t xml:space="preserve">Javni natečaj izvede Zavod za turizem TRG Vipava v sodelovanju z </w:t>
      </w:r>
      <w:r w:rsidR="000E66F1" w:rsidRPr="00A941E3">
        <w:rPr>
          <w:rFonts w:eastAsia="Times New Roman" w:cs="Calibri"/>
        </w:rPr>
        <w:t>Društvom e</w:t>
      </w:r>
      <w:r w:rsidRPr="00A941E3">
        <w:rPr>
          <w:rFonts w:eastAsia="Times New Roman" w:cs="Calibri"/>
        </w:rPr>
        <w:t xml:space="preserve">vropski red vitezov </w:t>
      </w:r>
      <w:r w:rsidR="00637748" w:rsidRPr="00A941E3">
        <w:rPr>
          <w:rFonts w:eastAsia="Times New Roman" w:cs="Calibri"/>
        </w:rPr>
        <w:t>v</w:t>
      </w:r>
      <w:r w:rsidRPr="00A941E3">
        <w:rPr>
          <w:rFonts w:eastAsia="Times New Roman" w:cs="Calibri"/>
        </w:rPr>
        <w:t>ina.  Zavod za turizem TRG Vipava je odgovoren za celotno strokovno in operativno izvedbo natečaja.</w:t>
      </w:r>
    </w:p>
    <w:p w14:paraId="1E28A586" w14:textId="77777777" w:rsidR="00212245" w:rsidRPr="00A941E3" w:rsidRDefault="00212245" w:rsidP="00C36A20">
      <w:pPr>
        <w:pStyle w:val="Telobesedila"/>
        <w:spacing w:before="2"/>
        <w:ind w:left="0"/>
        <w:rPr>
          <w:rFonts w:cs="Calibri"/>
        </w:rPr>
      </w:pPr>
    </w:p>
    <w:p w14:paraId="1862C8BE" w14:textId="77777777" w:rsidR="00212245" w:rsidRPr="00A941E3" w:rsidRDefault="00000000" w:rsidP="00C36A20">
      <w:pPr>
        <w:pStyle w:val="Odstavekseznama"/>
        <w:numPr>
          <w:ilvl w:val="0"/>
          <w:numId w:val="4"/>
        </w:numPr>
        <w:tabs>
          <w:tab w:val="left" w:pos="1035"/>
        </w:tabs>
        <w:ind w:left="1035" w:hanging="361"/>
        <w:rPr>
          <w:rFonts w:cs="Calibri"/>
          <w:sz w:val="24"/>
          <w:szCs w:val="24"/>
        </w:rPr>
      </w:pPr>
      <w:r w:rsidRPr="00A941E3">
        <w:rPr>
          <w:rFonts w:cs="Calibri"/>
          <w:sz w:val="24"/>
          <w:szCs w:val="24"/>
        </w:rPr>
        <w:t>POGOJI</w:t>
      </w:r>
      <w:r w:rsidRPr="00A941E3">
        <w:rPr>
          <w:rFonts w:cs="Calibri"/>
          <w:spacing w:val="-13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IN</w:t>
      </w:r>
      <w:r w:rsidRPr="00A941E3">
        <w:rPr>
          <w:rFonts w:cs="Calibri"/>
          <w:spacing w:val="-11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PRAVILA</w:t>
      </w:r>
    </w:p>
    <w:p w14:paraId="20BBEA4E" w14:textId="77777777" w:rsidR="00212245" w:rsidRPr="00A941E3" w:rsidRDefault="00212245" w:rsidP="00C36A20">
      <w:pPr>
        <w:pStyle w:val="Telobesedila"/>
        <w:ind w:left="0"/>
        <w:rPr>
          <w:rFonts w:cs="Calibri"/>
        </w:rPr>
      </w:pPr>
    </w:p>
    <w:p w14:paraId="64187E89" w14:textId="77777777" w:rsidR="00212245" w:rsidRPr="00A941E3" w:rsidRDefault="00000000" w:rsidP="00C36A20">
      <w:pPr>
        <w:pStyle w:val="Telobesedila"/>
        <w:rPr>
          <w:rFonts w:cs="Calibri"/>
        </w:rPr>
      </w:pPr>
      <w:r w:rsidRPr="00A941E3">
        <w:rPr>
          <w:rFonts w:cs="Calibri"/>
        </w:rPr>
        <w:t>Na</w:t>
      </w:r>
      <w:r w:rsidRPr="00A941E3">
        <w:rPr>
          <w:rFonts w:cs="Calibri"/>
          <w:spacing w:val="12"/>
        </w:rPr>
        <w:t xml:space="preserve"> </w:t>
      </w:r>
      <w:r w:rsidRPr="00A941E3">
        <w:rPr>
          <w:rFonts w:cs="Calibri"/>
        </w:rPr>
        <w:t>natečaju</w:t>
      </w:r>
      <w:r w:rsidRPr="00A941E3">
        <w:rPr>
          <w:rFonts w:cs="Calibri"/>
          <w:spacing w:val="15"/>
        </w:rPr>
        <w:t xml:space="preserve"> </w:t>
      </w:r>
      <w:r w:rsidRPr="00A941E3">
        <w:rPr>
          <w:rFonts w:cs="Calibri"/>
        </w:rPr>
        <w:t>lahko</w:t>
      </w:r>
      <w:r w:rsidRPr="00A941E3">
        <w:rPr>
          <w:rFonts w:cs="Calibri"/>
          <w:spacing w:val="9"/>
        </w:rPr>
        <w:t xml:space="preserve"> </w:t>
      </w:r>
      <w:r w:rsidRPr="00A941E3">
        <w:rPr>
          <w:rFonts w:cs="Calibri"/>
        </w:rPr>
        <w:t>sodelujejo</w:t>
      </w:r>
      <w:r w:rsidRPr="00A941E3">
        <w:rPr>
          <w:rFonts w:cs="Calibri"/>
          <w:spacing w:val="15"/>
        </w:rPr>
        <w:t xml:space="preserve"> </w:t>
      </w:r>
      <w:r w:rsidRPr="00A941E3">
        <w:rPr>
          <w:rFonts w:cs="Calibri"/>
        </w:rPr>
        <w:t>registrirani</w:t>
      </w:r>
      <w:r w:rsidRPr="00A941E3">
        <w:rPr>
          <w:rFonts w:cs="Calibri"/>
          <w:spacing w:val="13"/>
        </w:rPr>
        <w:t xml:space="preserve"> </w:t>
      </w:r>
      <w:r w:rsidRPr="00A941E3">
        <w:rPr>
          <w:rFonts w:cs="Calibri"/>
        </w:rPr>
        <w:t>vinarji,</w:t>
      </w:r>
      <w:r w:rsidRPr="00A941E3">
        <w:rPr>
          <w:rFonts w:cs="Calibri"/>
          <w:spacing w:val="11"/>
        </w:rPr>
        <w:t xml:space="preserve"> </w:t>
      </w:r>
      <w:r w:rsidRPr="00A941E3">
        <w:rPr>
          <w:rFonts w:cs="Calibri"/>
        </w:rPr>
        <w:t>vinogradniki</w:t>
      </w:r>
      <w:r w:rsidRPr="00A941E3">
        <w:rPr>
          <w:rFonts w:cs="Calibri"/>
          <w:spacing w:val="12"/>
        </w:rPr>
        <w:t xml:space="preserve"> </w:t>
      </w:r>
      <w:r w:rsidRPr="00A941E3">
        <w:rPr>
          <w:rFonts w:cs="Calibri"/>
        </w:rPr>
        <w:t>in</w:t>
      </w:r>
      <w:r w:rsidRPr="00A941E3">
        <w:rPr>
          <w:rFonts w:cs="Calibri"/>
          <w:spacing w:val="15"/>
        </w:rPr>
        <w:t xml:space="preserve"> </w:t>
      </w:r>
      <w:r w:rsidRPr="00A941E3">
        <w:rPr>
          <w:rFonts w:cs="Calibri"/>
        </w:rPr>
        <w:t>vinske</w:t>
      </w:r>
      <w:r w:rsidRPr="00A941E3">
        <w:rPr>
          <w:rFonts w:cs="Calibri"/>
          <w:spacing w:val="14"/>
        </w:rPr>
        <w:t xml:space="preserve"> </w:t>
      </w:r>
      <w:r w:rsidRPr="00A941E3">
        <w:rPr>
          <w:rFonts w:cs="Calibri"/>
        </w:rPr>
        <w:t>kleti</w:t>
      </w:r>
      <w:r w:rsidRPr="00A941E3">
        <w:rPr>
          <w:rFonts w:cs="Calibri"/>
          <w:spacing w:val="14"/>
        </w:rPr>
        <w:t xml:space="preserve"> </w:t>
      </w:r>
      <w:r w:rsidRPr="00A941E3">
        <w:rPr>
          <w:rFonts w:cs="Calibri"/>
        </w:rPr>
        <w:t>(v</w:t>
      </w:r>
      <w:r w:rsidRPr="00A941E3">
        <w:rPr>
          <w:rFonts w:cs="Calibri"/>
          <w:spacing w:val="13"/>
        </w:rPr>
        <w:t xml:space="preserve"> </w:t>
      </w:r>
      <w:r w:rsidRPr="00A941E3">
        <w:rPr>
          <w:rFonts w:cs="Calibri"/>
          <w:spacing w:val="-2"/>
        </w:rPr>
        <w:t>nadaljevanju:</w:t>
      </w:r>
    </w:p>
    <w:p w14:paraId="1ABB438F" w14:textId="77777777" w:rsidR="00212245" w:rsidRPr="00A941E3" w:rsidRDefault="00000000" w:rsidP="00C36A20">
      <w:pPr>
        <w:pStyle w:val="Telobesedila"/>
        <w:spacing w:before="2"/>
        <w:rPr>
          <w:rFonts w:cs="Calibri"/>
          <w:spacing w:val="-2"/>
        </w:rPr>
      </w:pPr>
      <w:r w:rsidRPr="00A941E3">
        <w:rPr>
          <w:rFonts w:cs="Calibri"/>
          <w:spacing w:val="-2"/>
        </w:rPr>
        <w:t>sodelujoči),</w:t>
      </w:r>
      <w:r w:rsidRPr="00A941E3">
        <w:rPr>
          <w:rFonts w:cs="Calibri"/>
          <w:spacing w:val="-6"/>
        </w:rPr>
        <w:t xml:space="preserve"> </w:t>
      </w:r>
      <w:r w:rsidRPr="00A941E3">
        <w:rPr>
          <w:rFonts w:cs="Calibri"/>
          <w:spacing w:val="-2"/>
        </w:rPr>
        <w:t>ki</w:t>
      </w:r>
      <w:r w:rsidRPr="00A941E3">
        <w:rPr>
          <w:rFonts w:cs="Calibri"/>
          <w:spacing w:val="-5"/>
        </w:rPr>
        <w:t xml:space="preserve"> </w:t>
      </w:r>
      <w:r w:rsidRPr="00A941E3">
        <w:rPr>
          <w:rFonts w:cs="Calibri"/>
          <w:spacing w:val="-2"/>
        </w:rPr>
        <w:t>izpolnjujejo</w:t>
      </w:r>
      <w:r w:rsidRPr="00A941E3">
        <w:rPr>
          <w:rFonts w:cs="Calibri"/>
          <w:spacing w:val="-7"/>
        </w:rPr>
        <w:t xml:space="preserve"> </w:t>
      </w:r>
      <w:r w:rsidRPr="00A941E3">
        <w:rPr>
          <w:rFonts w:cs="Calibri"/>
          <w:spacing w:val="-2"/>
        </w:rPr>
        <w:t>naslednje</w:t>
      </w:r>
      <w:r w:rsidRPr="00A941E3">
        <w:rPr>
          <w:rFonts w:cs="Calibri"/>
          <w:spacing w:val="-6"/>
        </w:rPr>
        <w:t xml:space="preserve"> </w:t>
      </w:r>
      <w:r w:rsidRPr="00A941E3">
        <w:rPr>
          <w:rFonts w:cs="Calibri"/>
          <w:spacing w:val="-2"/>
        </w:rPr>
        <w:t>pogoje:</w:t>
      </w:r>
    </w:p>
    <w:p w14:paraId="09423F0E" w14:textId="77777777" w:rsidR="00565C29" w:rsidRPr="00A941E3" w:rsidRDefault="00565C29" w:rsidP="00C36A20">
      <w:pPr>
        <w:pStyle w:val="Telobesedila"/>
        <w:spacing w:before="2"/>
        <w:rPr>
          <w:rFonts w:cs="Calibri"/>
        </w:rPr>
      </w:pPr>
    </w:p>
    <w:p w14:paraId="1D1B8D1C" w14:textId="77777777" w:rsidR="00212245" w:rsidRPr="00A941E3" w:rsidRDefault="00000000" w:rsidP="00C36A20">
      <w:pPr>
        <w:pStyle w:val="Odstavekseznama"/>
        <w:numPr>
          <w:ilvl w:val="0"/>
          <w:numId w:val="2"/>
        </w:numPr>
        <w:tabs>
          <w:tab w:val="left" w:pos="1035"/>
        </w:tabs>
        <w:spacing w:before="7"/>
        <w:ind w:left="1035" w:hanging="361"/>
        <w:rPr>
          <w:rFonts w:cs="Calibri"/>
          <w:sz w:val="24"/>
          <w:szCs w:val="24"/>
        </w:rPr>
      </w:pPr>
      <w:r w:rsidRPr="00A941E3">
        <w:rPr>
          <w:rFonts w:cs="Calibri"/>
          <w:spacing w:val="-2"/>
          <w:sz w:val="24"/>
          <w:szCs w:val="24"/>
        </w:rPr>
        <w:t>imajo</w:t>
      </w:r>
      <w:r w:rsidRPr="00A941E3">
        <w:rPr>
          <w:rFonts w:cs="Calibri"/>
          <w:spacing w:val="-5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stalno prebivališče</w:t>
      </w:r>
      <w:r w:rsidRPr="00A941E3">
        <w:rPr>
          <w:rFonts w:cs="Calibri"/>
          <w:spacing w:val="-7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ali</w:t>
      </w:r>
      <w:r w:rsidRPr="00A941E3">
        <w:rPr>
          <w:rFonts w:cs="Calibri"/>
          <w:spacing w:val="-3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sedež</w:t>
      </w:r>
      <w:r w:rsidRPr="00A941E3">
        <w:rPr>
          <w:rFonts w:cs="Calibri"/>
          <w:spacing w:val="-3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v Občini</w:t>
      </w:r>
      <w:r w:rsidRPr="00A941E3">
        <w:rPr>
          <w:rFonts w:cs="Calibri"/>
          <w:spacing w:val="-5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Vipava,</w:t>
      </w:r>
    </w:p>
    <w:p w14:paraId="45011B93" w14:textId="77777777" w:rsidR="00212245" w:rsidRPr="00A941E3" w:rsidRDefault="00000000" w:rsidP="00C36A20">
      <w:pPr>
        <w:pStyle w:val="Odstavekseznama"/>
        <w:numPr>
          <w:ilvl w:val="0"/>
          <w:numId w:val="2"/>
        </w:numPr>
        <w:tabs>
          <w:tab w:val="left" w:pos="1035"/>
        </w:tabs>
        <w:ind w:left="1035" w:hanging="361"/>
        <w:rPr>
          <w:rFonts w:cs="Calibri"/>
          <w:sz w:val="24"/>
          <w:szCs w:val="24"/>
        </w:rPr>
      </w:pPr>
      <w:r w:rsidRPr="00A941E3">
        <w:rPr>
          <w:rFonts w:cs="Calibri"/>
          <w:spacing w:val="-2"/>
          <w:sz w:val="24"/>
          <w:szCs w:val="24"/>
        </w:rPr>
        <w:t>so</w:t>
      </w:r>
      <w:r w:rsidRPr="00A941E3">
        <w:rPr>
          <w:rFonts w:cs="Calibri"/>
          <w:spacing w:val="-5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vpisani</w:t>
      </w:r>
      <w:r w:rsidRPr="00A941E3">
        <w:rPr>
          <w:rFonts w:cs="Calibri"/>
          <w:spacing w:val="-5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v</w:t>
      </w:r>
      <w:r w:rsidRPr="00A941E3">
        <w:rPr>
          <w:rFonts w:cs="Calibri"/>
          <w:spacing w:val="-6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register</w:t>
      </w:r>
      <w:r w:rsidRPr="00A941E3">
        <w:rPr>
          <w:rFonts w:cs="Calibri"/>
          <w:spacing w:val="-3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pridelovalcev</w:t>
      </w:r>
      <w:r w:rsidRPr="00A941E3">
        <w:rPr>
          <w:rFonts w:cs="Calibri"/>
          <w:spacing w:val="-1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grozdja</w:t>
      </w:r>
      <w:r w:rsidRPr="00A941E3">
        <w:rPr>
          <w:rFonts w:cs="Calibri"/>
          <w:spacing w:val="-5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in</w:t>
      </w:r>
      <w:r w:rsidRPr="00A941E3">
        <w:rPr>
          <w:rFonts w:cs="Calibri"/>
          <w:spacing w:val="-5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vina pri pristojnem upravnem</w:t>
      </w:r>
      <w:r w:rsidRPr="00A941E3">
        <w:rPr>
          <w:rFonts w:cs="Calibri"/>
          <w:spacing w:val="-4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organu,</w:t>
      </w:r>
    </w:p>
    <w:p w14:paraId="568BBD47" w14:textId="77777777" w:rsidR="00212245" w:rsidRPr="00A941E3" w:rsidRDefault="00000000" w:rsidP="00C36A20">
      <w:pPr>
        <w:pStyle w:val="Odstavekseznama"/>
        <w:numPr>
          <w:ilvl w:val="0"/>
          <w:numId w:val="2"/>
        </w:numPr>
        <w:tabs>
          <w:tab w:val="left" w:pos="1035"/>
        </w:tabs>
        <w:spacing w:before="39"/>
        <w:ind w:left="1035" w:hanging="361"/>
        <w:rPr>
          <w:rFonts w:cs="Calibri"/>
          <w:sz w:val="24"/>
          <w:szCs w:val="24"/>
        </w:rPr>
      </w:pPr>
      <w:r w:rsidRPr="00A941E3">
        <w:rPr>
          <w:rFonts w:cs="Calibri"/>
          <w:spacing w:val="-2"/>
          <w:sz w:val="24"/>
          <w:szCs w:val="24"/>
        </w:rPr>
        <w:t>imajo</w:t>
      </w:r>
      <w:r w:rsidRPr="00A941E3">
        <w:rPr>
          <w:rFonts w:cs="Calibri"/>
          <w:spacing w:val="-8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dovoljenje</w:t>
      </w:r>
      <w:r w:rsidRPr="00A941E3">
        <w:rPr>
          <w:rFonts w:cs="Calibri"/>
          <w:spacing w:val="-8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za</w:t>
      </w:r>
      <w:r w:rsidRPr="00A941E3">
        <w:rPr>
          <w:rFonts w:cs="Calibri"/>
          <w:spacing w:val="-6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stekleničenje</w:t>
      </w:r>
      <w:r w:rsidRPr="00A941E3">
        <w:rPr>
          <w:rFonts w:cs="Calibri"/>
          <w:spacing w:val="-7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vina,</w:t>
      </w:r>
    </w:p>
    <w:p w14:paraId="40EB329B" w14:textId="2697F0B0" w:rsidR="0089144B" w:rsidRPr="00A941E3" w:rsidRDefault="00000000" w:rsidP="00C36A20">
      <w:pPr>
        <w:pStyle w:val="Odstavekseznama"/>
        <w:numPr>
          <w:ilvl w:val="0"/>
          <w:numId w:val="2"/>
        </w:numPr>
        <w:tabs>
          <w:tab w:val="left" w:pos="1034"/>
          <w:tab w:val="left" w:pos="1036"/>
        </w:tabs>
        <w:spacing w:before="38"/>
        <w:ind w:right="275" w:hanging="360"/>
        <w:rPr>
          <w:rFonts w:cs="Calibri"/>
          <w:sz w:val="24"/>
          <w:szCs w:val="24"/>
        </w:rPr>
      </w:pPr>
      <w:r w:rsidRPr="00A941E3">
        <w:rPr>
          <w:rFonts w:cs="Calibri"/>
          <w:sz w:val="24"/>
          <w:szCs w:val="24"/>
        </w:rPr>
        <w:t>imajo grozdje in vino, katerih pridelava in polnjenje poteka izključno v vinorodnem okolišu</w:t>
      </w:r>
      <w:r w:rsidRPr="00A941E3">
        <w:rPr>
          <w:rFonts w:cs="Calibri"/>
          <w:spacing w:val="-12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Vipavska</w:t>
      </w:r>
      <w:r w:rsidRPr="00A941E3">
        <w:rPr>
          <w:rFonts w:cs="Calibri"/>
          <w:spacing w:val="-13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dolina</w:t>
      </w:r>
      <w:r w:rsidR="00637748" w:rsidRPr="00A941E3">
        <w:rPr>
          <w:rFonts w:cs="Calibri"/>
          <w:spacing w:val="-13"/>
          <w:sz w:val="24"/>
          <w:szCs w:val="24"/>
        </w:rPr>
        <w:t xml:space="preserve"> in ki izpolnjuje pogoje za označevanje tega vinorodnega okoliša na etiketah kot vrhunsko ali kakovostno vino ZGP, Vipavska dolina,</w:t>
      </w:r>
    </w:p>
    <w:p w14:paraId="12BDAC88" w14:textId="5F226102" w:rsidR="00212245" w:rsidRPr="00A941E3" w:rsidRDefault="00000000" w:rsidP="00C36A20">
      <w:pPr>
        <w:pStyle w:val="Odstavekseznama"/>
        <w:numPr>
          <w:ilvl w:val="0"/>
          <w:numId w:val="2"/>
        </w:numPr>
        <w:tabs>
          <w:tab w:val="left" w:pos="1034"/>
          <w:tab w:val="left" w:pos="1036"/>
        </w:tabs>
        <w:spacing w:before="38"/>
        <w:ind w:right="269" w:hanging="360"/>
        <w:rPr>
          <w:rFonts w:cs="Calibri"/>
          <w:sz w:val="24"/>
          <w:szCs w:val="24"/>
        </w:rPr>
      </w:pPr>
      <w:r w:rsidRPr="00A941E3">
        <w:rPr>
          <w:rFonts w:cs="Calibri"/>
          <w:sz w:val="24"/>
          <w:szCs w:val="24"/>
        </w:rPr>
        <w:t>lahko</w:t>
      </w:r>
      <w:r w:rsidRPr="00A941E3">
        <w:rPr>
          <w:rFonts w:cs="Calibri"/>
          <w:spacing w:val="21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ponudijo</w:t>
      </w:r>
      <w:r w:rsidRPr="00A941E3">
        <w:rPr>
          <w:rFonts w:cs="Calibri"/>
          <w:spacing w:val="22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v</w:t>
      </w:r>
      <w:r w:rsidRPr="00A941E3">
        <w:rPr>
          <w:rFonts w:cs="Calibri"/>
          <w:spacing w:val="21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odkup</w:t>
      </w:r>
      <w:r w:rsidRPr="00A941E3">
        <w:rPr>
          <w:rFonts w:cs="Calibri"/>
          <w:spacing w:val="21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najmanj</w:t>
      </w:r>
      <w:r w:rsidRPr="00A941E3">
        <w:rPr>
          <w:rFonts w:cs="Calibri"/>
          <w:spacing w:val="21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1</w:t>
      </w:r>
      <w:r w:rsidR="00637748" w:rsidRPr="00A941E3">
        <w:rPr>
          <w:rFonts w:cs="Calibri"/>
          <w:sz w:val="24"/>
          <w:szCs w:val="24"/>
        </w:rPr>
        <w:t>0</w:t>
      </w:r>
      <w:r w:rsidRPr="00A941E3">
        <w:rPr>
          <w:rFonts w:cs="Calibri"/>
          <w:sz w:val="24"/>
          <w:szCs w:val="24"/>
        </w:rPr>
        <w:t>0</w:t>
      </w:r>
      <w:r w:rsidRPr="00A941E3">
        <w:rPr>
          <w:rFonts w:cs="Calibri"/>
          <w:spacing w:val="22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steklenic</w:t>
      </w:r>
      <w:r w:rsidRPr="00A941E3">
        <w:rPr>
          <w:rFonts w:cs="Calibri"/>
          <w:spacing w:val="22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(0,75</w:t>
      </w:r>
      <w:r w:rsidRPr="00A941E3">
        <w:rPr>
          <w:rFonts w:cs="Calibri"/>
          <w:spacing w:val="22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l)</w:t>
      </w:r>
      <w:r w:rsidRPr="00A941E3">
        <w:rPr>
          <w:rFonts w:cs="Calibri"/>
          <w:spacing w:val="22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prijavljenega</w:t>
      </w:r>
      <w:r w:rsidRPr="00A941E3">
        <w:rPr>
          <w:rFonts w:cs="Calibri"/>
          <w:spacing w:val="22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vina</w:t>
      </w:r>
      <w:r w:rsidRPr="00A941E3">
        <w:rPr>
          <w:rFonts w:cs="Calibri"/>
          <w:spacing w:val="22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in razpolagajo z najmanj 500 l istega prijavljenega vina,</w:t>
      </w:r>
    </w:p>
    <w:p w14:paraId="1190A018" w14:textId="77777777" w:rsidR="00212245" w:rsidRPr="00A941E3" w:rsidRDefault="00000000" w:rsidP="00C36A20">
      <w:pPr>
        <w:pStyle w:val="Odstavekseznama"/>
        <w:numPr>
          <w:ilvl w:val="0"/>
          <w:numId w:val="2"/>
        </w:numPr>
        <w:tabs>
          <w:tab w:val="left" w:pos="1034"/>
          <w:tab w:val="left" w:pos="1036"/>
        </w:tabs>
        <w:spacing w:before="38"/>
        <w:ind w:right="116"/>
        <w:rPr>
          <w:rFonts w:cs="Calibri"/>
          <w:sz w:val="24"/>
          <w:szCs w:val="24"/>
        </w:rPr>
      </w:pPr>
      <w:r w:rsidRPr="00A941E3">
        <w:rPr>
          <w:rFonts w:cs="Calibri"/>
          <w:sz w:val="24"/>
          <w:szCs w:val="24"/>
        </w:rPr>
        <w:t>soglašajo</w:t>
      </w:r>
      <w:r w:rsidRPr="00A941E3">
        <w:rPr>
          <w:rFonts w:cs="Calibri"/>
          <w:spacing w:val="77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z</w:t>
      </w:r>
      <w:r w:rsidRPr="00A941E3">
        <w:rPr>
          <w:rFonts w:cs="Calibri"/>
          <w:spacing w:val="80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bruto</w:t>
      </w:r>
      <w:r w:rsidRPr="00A941E3">
        <w:rPr>
          <w:rFonts w:cs="Calibri"/>
          <w:spacing w:val="79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odkupno</w:t>
      </w:r>
      <w:r w:rsidRPr="00A941E3">
        <w:rPr>
          <w:rFonts w:cs="Calibri"/>
          <w:spacing w:val="76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ceno</w:t>
      </w:r>
      <w:r w:rsidRPr="00A941E3">
        <w:rPr>
          <w:rFonts w:cs="Calibri"/>
          <w:spacing w:val="80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8</w:t>
      </w:r>
      <w:r w:rsidRPr="00A941E3">
        <w:rPr>
          <w:rFonts w:cs="Calibri"/>
          <w:spacing w:val="79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€</w:t>
      </w:r>
      <w:r w:rsidRPr="00A941E3">
        <w:rPr>
          <w:rFonts w:cs="Calibri"/>
          <w:spacing w:val="74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za</w:t>
      </w:r>
      <w:r w:rsidRPr="00A941E3">
        <w:rPr>
          <w:rFonts w:cs="Calibri"/>
          <w:spacing w:val="78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0,75</w:t>
      </w:r>
      <w:r w:rsidRPr="00A941E3">
        <w:rPr>
          <w:rFonts w:cs="Calibri"/>
          <w:spacing w:val="79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l</w:t>
      </w:r>
      <w:r w:rsidRPr="00A941E3">
        <w:rPr>
          <w:rFonts w:cs="Calibri"/>
          <w:spacing w:val="78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Županovega</w:t>
      </w:r>
      <w:r w:rsidRPr="00A941E3">
        <w:rPr>
          <w:rFonts w:cs="Calibri"/>
          <w:spacing w:val="79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vina</w:t>
      </w:r>
      <w:r w:rsidRPr="00A941E3">
        <w:rPr>
          <w:rFonts w:cs="Calibri"/>
          <w:spacing w:val="26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(končni</w:t>
      </w:r>
      <w:r w:rsidRPr="00A941E3">
        <w:rPr>
          <w:rFonts w:cs="Calibri"/>
          <w:spacing w:val="30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izdelek</w:t>
      </w:r>
      <w:r w:rsidRPr="00A941E3">
        <w:rPr>
          <w:rFonts w:cs="Calibri"/>
          <w:spacing w:val="30"/>
          <w:sz w:val="24"/>
          <w:szCs w:val="24"/>
        </w:rPr>
        <w:t xml:space="preserve"> </w:t>
      </w:r>
      <w:r w:rsidRPr="00A941E3">
        <w:rPr>
          <w:rFonts w:cs="Calibri"/>
          <w:sz w:val="24"/>
          <w:szCs w:val="24"/>
        </w:rPr>
        <w:t>– ustekleničen, etiketiran …),</w:t>
      </w:r>
    </w:p>
    <w:p w14:paraId="745A8584" w14:textId="5286C505" w:rsidR="00212245" w:rsidRPr="00A941E3" w:rsidRDefault="00000000" w:rsidP="00C36A20">
      <w:pPr>
        <w:pStyle w:val="Odstavekseznama"/>
        <w:numPr>
          <w:ilvl w:val="0"/>
          <w:numId w:val="2"/>
        </w:numPr>
        <w:tabs>
          <w:tab w:val="left" w:pos="1035"/>
        </w:tabs>
        <w:spacing w:before="39"/>
        <w:ind w:left="1035" w:hanging="361"/>
        <w:rPr>
          <w:rFonts w:cs="Calibri"/>
          <w:sz w:val="24"/>
          <w:szCs w:val="24"/>
        </w:rPr>
      </w:pPr>
      <w:r w:rsidRPr="00A941E3">
        <w:rPr>
          <w:rFonts w:cs="Calibri"/>
          <w:spacing w:val="-2"/>
          <w:sz w:val="24"/>
          <w:szCs w:val="24"/>
        </w:rPr>
        <w:t>imajo</w:t>
      </w:r>
      <w:r w:rsidRPr="00A941E3">
        <w:rPr>
          <w:rFonts w:cs="Calibri"/>
          <w:spacing w:val="-7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urejeno</w:t>
      </w:r>
      <w:r w:rsidRPr="00A941E3">
        <w:rPr>
          <w:rFonts w:cs="Calibri"/>
          <w:spacing w:val="-3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lastno</w:t>
      </w:r>
      <w:r w:rsidRPr="00A941E3">
        <w:rPr>
          <w:rFonts w:cs="Calibri"/>
          <w:spacing w:val="-5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blagovno</w:t>
      </w:r>
      <w:r w:rsidRPr="00A941E3">
        <w:rPr>
          <w:rFonts w:cs="Calibri"/>
          <w:spacing w:val="-5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znamko</w:t>
      </w:r>
      <w:r w:rsidRPr="00A941E3">
        <w:rPr>
          <w:rFonts w:cs="Calibri"/>
          <w:spacing w:val="-6"/>
          <w:sz w:val="24"/>
          <w:szCs w:val="24"/>
        </w:rPr>
        <w:t xml:space="preserve"> </w:t>
      </w:r>
      <w:r w:rsidRPr="00A941E3">
        <w:rPr>
          <w:rFonts w:cs="Calibri"/>
          <w:spacing w:val="-2"/>
          <w:sz w:val="24"/>
          <w:szCs w:val="24"/>
        </w:rPr>
        <w:t>na</w:t>
      </w:r>
      <w:r w:rsidRPr="00A941E3">
        <w:rPr>
          <w:rFonts w:cs="Calibri"/>
          <w:spacing w:val="-4"/>
          <w:sz w:val="24"/>
          <w:szCs w:val="24"/>
        </w:rPr>
        <w:t xml:space="preserve"> trgu</w:t>
      </w:r>
      <w:r w:rsidR="00C315A3" w:rsidRPr="00A941E3">
        <w:rPr>
          <w:rFonts w:cs="Calibri"/>
          <w:spacing w:val="-4"/>
          <w:sz w:val="24"/>
          <w:szCs w:val="24"/>
        </w:rPr>
        <w:t>,</w:t>
      </w:r>
    </w:p>
    <w:p w14:paraId="1FABBA0A" w14:textId="77777777" w:rsidR="00637748" w:rsidRPr="00A941E3" w:rsidRDefault="00000000" w:rsidP="00637748">
      <w:pPr>
        <w:pStyle w:val="Telobesedila"/>
        <w:spacing w:before="293"/>
        <w:rPr>
          <w:rFonts w:cs="Calibri"/>
          <w:spacing w:val="-2"/>
        </w:rPr>
      </w:pPr>
      <w:r w:rsidRPr="00A941E3">
        <w:rPr>
          <w:rFonts w:cs="Calibri"/>
          <w:spacing w:val="-2"/>
        </w:rPr>
        <w:t>Vsak</w:t>
      </w:r>
      <w:r w:rsidRPr="00A941E3">
        <w:rPr>
          <w:rFonts w:cs="Calibri"/>
          <w:spacing w:val="-4"/>
        </w:rPr>
        <w:t xml:space="preserve"> </w:t>
      </w:r>
      <w:r w:rsidRPr="00A941E3">
        <w:rPr>
          <w:rFonts w:cs="Calibri"/>
          <w:spacing w:val="-2"/>
        </w:rPr>
        <w:t>sodelujoči</w:t>
      </w:r>
      <w:r w:rsidRPr="00A941E3">
        <w:rPr>
          <w:rFonts w:cs="Calibri"/>
          <w:spacing w:val="-5"/>
        </w:rPr>
        <w:t xml:space="preserve"> </w:t>
      </w:r>
      <w:r w:rsidRPr="00A941E3">
        <w:rPr>
          <w:rFonts w:cs="Calibri"/>
          <w:spacing w:val="-2"/>
        </w:rPr>
        <w:t>vinar</w:t>
      </w:r>
      <w:r w:rsidRPr="00A941E3">
        <w:rPr>
          <w:rFonts w:cs="Calibri"/>
          <w:spacing w:val="-3"/>
        </w:rPr>
        <w:t xml:space="preserve"> </w:t>
      </w:r>
      <w:r w:rsidRPr="00A941E3">
        <w:rPr>
          <w:rFonts w:cs="Calibri"/>
          <w:spacing w:val="-2"/>
        </w:rPr>
        <w:t>lahko</w:t>
      </w:r>
      <w:r w:rsidRPr="00A941E3">
        <w:rPr>
          <w:rFonts w:cs="Calibri"/>
          <w:spacing w:val="-4"/>
        </w:rPr>
        <w:t xml:space="preserve"> </w:t>
      </w:r>
      <w:r w:rsidRPr="00A941E3">
        <w:rPr>
          <w:rFonts w:cs="Calibri"/>
          <w:spacing w:val="-2"/>
        </w:rPr>
        <w:t>na</w:t>
      </w:r>
      <w:r w:rsidRPr="00A941E3">
        <w:rPr>
          <w:rFonts w:cs="Calibri"/>
          <w:spacing w:val="-5"/>
        </w:rPr>
        <w:t xml:space="preserve"> </w:t>
      </w:r>
      <w:r w:rsidRPr="00A941E3">
        <w:rPr>
          <w:rFonts w:cs="Calibri"/>
          <w:spacing w:val="-2"/>
        </w:rPr>
        <w:t>natečaj</w:t>
      </w:r>
      <w:r w:rsidRPr="00A941E3">
        <w:rPr>
          <w:rFonts w:cs="Calibri"/>
          <w:spacing w:val="-3"/>
        </w:rPr>
        <w:t xml:space="preserve"> </w:t>
      </w:r>
      <w:r w:rsidRPr="00A941E3">
        <w:rPr>
          <w:rFonts w:cs="Calibri"/>
          <w:spacing w:val="-2"/>
        </w:rPr>
        <w:t>prijavi</w:t>
      </w:r>
      <w:r w:rsidR="00637748" w:rsidRPr="00A941E3">
        <w:rPr>
          <w:rFonts w:cs="Calibri"/>
          <w:spacing w:val="-2"/>
        </w:rPr>
        <w:t>:</w:t>
      </w:r>
    </w:p>
    <w:p w14:paraId="02D96EF3" w14:textId="77777777" w:rsidR="00637748" w:rsidRPr="00A941E3" w:rsidRDefault="00981086" w:rsidP="00637748">
      <w:pPr>
        <w:pStyle w:val="Telobesedila"/>
        <w:numPr>
          <w:ilvl w:val="0"/>
          <w:numId w:val="5"/>
        </w:numPr>
        <w:spacing w:before="293"/>
        <w:rPr>
          <w:rFonts w:cs="Calibri"/>
          <w:spacing w:val="-2"/>
        </w:rPr>
      </w:pPr>
      <w:r w:rsidRPr="00A941E3">
        <w:rPr>
          <w:rFonts w:cs="Calibri"/>
          <w:spacing w:val="-2"/>
        </w:rPr>
        <w:t xml:space="preserve"> </w:t>
      </w:r>
      <w:bookmarkStart w:id="0" w:name="_Hlk189468326"/>
      <w:r w:rsidRPr="00A941E3">
        <w:rPr>
          <w:rFonts w:cs="Calibri"/>
          <w:spacing w:val="-2"/>
        </w:rPr>
        <w:t>največ</w:t>
      </w:r>
      <w:r w:rsidRPr="00A941E3">
        <w:rPr>
          <w:rFonts w:cs="Calibri"/>
          <w:spacing w:val="-4"/>
        </w:rPr>
        <w:t xml:space="preserve"> </w:t>
      </w:r>
      <w:r w:rsidRPr="00A941E3">
        <w:rPr>
          <w:rFonts w:cs="Calibri"/>
          <w:spacing w:val="-2"/>
        </w:rPr>
        <w:t>3</w:t>
      </w:r>
      <w:r w:rsidRPr="00A941E3">
        <w:rPr>
          <w:rFonts w:cs="Calibri"/>
          <w:spacing w:val="-3"/>
        </w:rPr>
        <w:t xml:space="preserve"> </w:t>
      </w:r>
      <w:r w:rsidRPr="00A941E3">
        <w:rPr>
          <w:rFonts w:cs="Calibri"/>
          <w:spacing w:val="-2"/>
        </w:rPr>
        <w:t>vzorce</w:t>
      </w:r>
      <w:r w:rsidRPr="00A941E3">
        <w:rPr>
          <w:rFonts w:cs="Calibri"/>
          <w:spacing w:val="-5"/>
        </w:rPr>
        <w:t xml:space="preserve"> </w:t>
      </w:r>
      <w:r w:rsidR="00637748" w:rsidRPr="00A941E3">
        <w:rPr>
          <w:rFonts w:cs="Calibri"/>
          <w:spacing w:val="-2"/>
        </w:rPr>
        <w:t>za kategorijo Županovo belo vino 2025</w:t>
      </w:r>
      <w:r w:rsidRPr="00A941E3">
        <w:rPr>
          <w:rFonts w:cs="Calibri"/>
          <w:spacing w:val="-2"/>
        </w:rPr>
        <w:t>,</w:t>
      </w:r>
      <w:bookmarkEnd w:id="0"/>
    </w:p>
    <w:p w14:paraId="3881FC22" w14:textId="7B7BE2C5" w:rsidR="00637748" w:rsidRPr="00A941E3" w:rsidRDefault="00637748" w:rsidP="00637748">
      <w:pPr>
        <w:pStyle w:val="Telobesedila"/>
        <w:numPr>
          <w:ilvl w:val="0"/>
          <w:numId w:val="5"/>
        </w:numPr>
        <w:spacing w:before="293"/>
        <w:rPr>
          <w:rFonts w:cs="Calibri"/>
          <w:spacing w:val="-2"/>
        </w:rPr>
      </w:pPr>
      <w:r w:rsidRPr="00A941E3">
        <w:rPr>
          <w:rFonts w:cs="Calibri"/>
          <w:spacing w:val="-2"/>
        </w:rPr>
        <w:t>največ</w:t>
      </w:r>
      <w:r w:rsidRPr="00A941E3">
        <w:rPr>
          <w:rFonts w:cs="Calibri"/>
          <w:spacing w:val="-4"/>
        </w:rPr>
        <w:t xml:space="preserve"> </w:t>
      </w:r>
      <w:r w:rsidRPr="00A941E3">
        <w:rPr>
          <w:rFonts w:cs="Calibri"/>
          <w:spacing w:val="-2"/>
        </w:rPr>
        <w:t>3</w:t>
      </w:r>
      <w:r w:rsidRPr="00A941E3">
        <w:rPr>
          <w:rFonts w:cs="Calibri"/>
          <w:spacing w:val="-3"/>
        </w:rPr>
        <w:t xml:space="preserve"> </w:t>
      </w:r>
      <w:r w:rsidRPr="00A941E3">
        <w:rPr>
          <w:rFonts w:cs="Calibri"/>
          <w:spacing w:val="-2"/>
        </w:rPr>
        <w:t>vzorce</w:t>
      </w:r>
      <w:r w:rsidRPr="00A941E3">
        <w:rPr>
          <w:rFonts w:cs="Calibri"/>
          <w:spacing w:val="-5"/>
        </w:rPr>
        <w:t xml:space="preserve"> </w:t>
      </w:r>
      <w:r w:rsidRPr="00A941E3">
        <w:rPr>
          <w:rFonts w:cs="Calibri"/>
          <w:spacing w:val="-2"/>
        </w:rPr>
        <w:t>za kategorijo Županovo rdeče vino 2025,</w:t>
      </w:r>
    </w:p>
    <w:p w14:paraId="55B9DF4E" w14:textId="77777777" w:rsidR="000E66F1" w:rsidRPr="00A941E3" w:rsidRDefault="000E66F1" w:rsidP="000E66F1">
      <w:pPr>
        <w:pStyle w:val="Telobesedila"/>
        <w:spacing w:before="293"/>
        <w:ind w:left="676"/>
        <w:rPr>
          <w:rFonts w:cs="Calibri"/>
          <w:spacing w:val="-2"/>
        </w:rPr>
      </w:pPr>
    </w:p>
    <w:p w14:paraId="060C08D6" w14:textId="5FA34D71" w:rsidR="00390A81" w:rsidRDefault="00000000" w:rsidP="00390A81">
      <w:pPr>
        <w:pStyle w:val="Telobesedila"/>
        <w:ind w:right="178"/>
      </w:pPr>
      <w:r>
        <w:lastRenderedPageBreak/>
        <w:t>ne</w:t>
      </w:r>
      <w:r>
        <w:rPr>
          <w:spacing w:val="-12"/>
        </w:rPr>
        <w:t xml:space="preserve"> </w:t>
      </w:r>
      <w:r>
        <w:t>glede</w:t>
      </w:r>
      <w:r>
        <w:rPr>
          <w:spacing w:val="-12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letnik</w:t>
      </w:r>
      <w:r>
        <w:rPr>
          <w:spacing w:val="-9"/>
        </w:rPr>
        <w:t xml:space="preserve"> </w:t>
      </w:r>
      <w:r>
        <w:t>trgatve</w:t>
      </w:r>
      <w:r>
        <w:rPr>
          <w:spacing w:val="-11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način</w:t>
      </w:r>
      <w:r>
        <w:rPr>
          <w:spacing w:val="-9"/>
        </w:rPr>
        <w:t xml:space="preserve"> </w:t>
      </w:r>
      <w:r>
        <w:t>predelave</w:t>
      </w:r>
      <w:r w:rsidR="00981086">
        <w:t>.</w:t>
      </w:r>
      <w:r w:rsidR="00390A81">
        <w:t xml:space="preserve"> </w:t>
      </w:r>
    </w:p>
    <w:p w14:paraId="375321A4" w14:textId="77777777" w:rsidR="00390A81" w:rsidRDefault="00390A81" w:rsidP="00390A81">
      <w:pPr>
        <w:pStyle w:val="Telobesedila"/>
        <w:ind w:right="178"/>
      </w:pPr>
    </w:p>
    <w:p w14:paraId="0270CB85" w14:textId="6BDD72D1" w:rsidR="00212245" w:rsidRDefault="00637748" w:rsidP="00390A81">
      <w:pPr>
        <w:pStyle w:val="Telobesedila"/>
        <w:ind w:right="178"/>
      </w:pPr>
      <w:r>
        <w:t>Vina so lahko sortna ali zvrstna (npr. bela zvrst, rdeča zvrst)</w:t>
      </w:r>
      <w:r w:rsidR="004B312A">
        <w:rPr>
          <w:spacing w:val="-2"/>
        </w:rPr>
        <w:t xml:space="preserve"> </w:t>
      </w:r>
      <w:r w:rsidR="004B312A">
        <w:t>s poudarkom</w:t>
      </w:r>
      <w:r w:rsidR="004B312A">
        <w:rPr>
          <w:spacing w:val="-3"/>
        </w:rPr>
        <w:t xml:space="preserve"> </w:t>
      </w:r>
      <w:r w:rsidR="004B312A">
        <w:t xml:space="preserve">na lokalnih sortah. </w:t>
      </w:r>
    </w:p>
    <w:p w14:paraId="465AFE09" w14:textId="20ADCF5A" w:rsidR="00637748" w:rsidRDefault="00637748" w:rsidP="00390A81">
      <w:pPr>
        <w:pStyle w:val="Telobesedila"/>
        <w:ind w:right="178"/>
      </w:pPr>
      <w:r>
        <w:t>Vsa bela in rdeča vina, ki sodelujejo na natečaju, morajo biti glede na sladkorno stopnjo uvrščena med suha vina.</w:t>
      </w:r>
    </w:p>
    <w:p w14:paraId="745CD1C7" w14:textId="77777777" w:rsidR="00212245" w:rsidRDefault="00000000" w:rsidP="00C36A20">
      <w:pPr>
        <w:pStyle w:val="Telobesedila"/>
        <w:spacing w:before="293"/>
        <w:ind w:right="267"/>
      </w:pPr>
      <w:r>
        <w:t xml:space="preserve">Na izboru ne smejo sodelovati vinarji in vinogradniki, za katere velja omejitev poslovanja z Občino Vipava po Zakonu o integriteti in preprečevanju korupcije (Uradni list RS, št. </w:t>
      </w:r>
      <w:hyperlink r:id="rId7">
        <w:r w:rsidR="00212245">
          <w:t>69/11</w:t>
        </w:r>
      </w:hyperlink>
      <w:r>
        <w:t xml:space="preserve"> – uradno prečiščeno besedilo in </w:t>
      </w:r>
      <w:hyperlink r:id="rId8">
        <w:r w:rsidR="00212245">
          <w:t>158/20</w:t>
        </w:r>
      </w:hyperlink>
      <w:r>
        <w:t>). Prijave vinarjev in vinogradnikov, za katere velja navedena omejitev, bodo izločene iz nadaljnjega postopka.</w:t>
      </w:r>
    </w:p>
    <w:p w14:paraId="27E8BC6D" w14:textId="77777777" w:rsidR="00212245" w:rsidRDefault="00000000" w:rsidP="00C36A20">
      <w:pPr>
        <w:pStyle w:val="Telobesedila"/>
        <w:spacing w:before="292"/>
      </w:pPr>
      <w:r>
        <w:t>Potek</w:t>
      </w:r>
      <w:r>
        <w:rPr>
          <w:spacing w:val="-12"/>
        </w:rPr>
        <w:t xml:space="preserve"> </w:t>
      </w:r>
      <w:r>
        <w:rPr>
          <w:spacing w:val="-2"/>
        </w:rPr>
        <w:t>ocenjevanja:</w:t>
      </w:r>
    </w:p>
    <w:p w14:paraId="26916243" w14:textId="77777777" w:rsidR="00212245" w:rsidRDefault="00212245" w:rsidP="00C36A20">
      <w:pPr>
        <w:pStyle w:val="Telobesedila"/>
        <w:ind w:left="0"/>
      </w:pPr>
    </w:p>
    <w:p w14:paraId="327374D0" w14:textId="3A530761" w:rsidR="00212245" w:rsidRDefault="00637748" w:rsidP="00C36A20">
      <w:pPr>
        <w:pStyle w:val="Telobesedila"/>
        <w:ind w:right="268"/>
      </w:pPr>
      <w:r>
        <w:t>Vina</w:t>
      </w:r>
      <w:r w:rsidR="004B312A">
        <w:t xml:space="preserve"> bo ocenjevala strokovna ocenjevalna komisija</w:t>
      </w:r>
      <w:r w:rsidR="00C36A20">
        <w:t xml:space="preserve">, ki jo bodo sestavljali člani </w:t>
      </w:r>
      <w:r w:rsidR="000E66F1">
        <w:t>D</w:t>
      </w:r>
      <w:r w:rsidR="00C36A20">
        <w:t xml:space="preserve">ruštva </w:t>
      </w:r>
      <w:r w:rsidR="000E66F1">
        <w:t>e</w:t>
      </w:r>
      <w:r w:rsidR="00C36A20">
        <w:t xml:space="preserve">vropski red vitezov vina, </w:t>
      </w:r>
      <w:r w:rsidR="004B312A">
        <w:t>anonimno v ustreznih prostorih in standardnih</w:t>
      </w:r>
      <w:r w:rsidR="004B312A">
        <w:rPr>
          <w:spacing w:val="-14"/>
        </w:rPr>
        <w:t xml:space="preserve"> </w:t>
      </w:r>
      <w:r w:rsidR="004B312A">
        <w:t>kozarcih.</w:t>
      </w:r>
      <w:r w:rsidR="004B312A">
        <w:rPr>
          <w:spacing w:val="-14"/>
        </w:rPr>
        <w:t xml:space="preserve"> </w:t>
      </w:r>
      <w:r>
        <w:t xml:space="preserve">Vina </w:t>
      </w:r>
      <w:r w:rsidR="004B312A">
        <w:t>bodo</w:t>
      </w:r>
      <w:r w:rsidR="004B312A">
        <w:rPr>
          <w:spacing w:val="-14"/>
        </w:rPr>
        <w:t xml:space="preserve"> </w:t>
      </w:r>
      <w:r w:rsidR="004B312A">
        <w:t>razvrščen</w:t>
      </w:r>
      <w:r>
        <w:t>a</w:t>
      </w:r>
      <w:r w:rsidR="004B312A">
        <w:rPr>
          <w:spacing w:val="-13"/>
        </w:rPr>
        <w:t xml:space="preserve"> </w:t>
      </w:r>
      <w:r w:rsidR="004B312A">
        <w:t>glede</w:t>
      </w:r>
      <w:r w:rsidR="004B312A">
        <w:rPr>
          <w:spacing w:val="-14"/>
        </w:rPr>
        <w:t xml:space="preserve"> </w:t>
      </w:r>
      <w:r w:rsidR="004B312A">
        <w:t>na</w:t>
      </w:r>
      <w:r w:rsidR="004B312A">
        <w:rPr>
          <w:spacing w:val="-13"/>
        </w:rPr>
        <w:t xml:space="preserve"> </w:t>
      </w:r>
      <w:r w:rsidR="004B312A">
        <w:t>posamezno</w:t>
      </w:r>
      <w:r w:rsidR="004B312A">
        <w:rPr>
          <w:spacing w:val="-14"/>
        </w:rPr>
        <w:t xml:space="preserve"> </w:t>
      </w:r>
      <w:r w:rsidR="004B312A">
        <w:t>kategorijo</w:t>
      </w:r>
      <w:r w:rsidR="004B312A">
        <w:rPr>
          <w:spacing w:val="-13"/>
        </w:rPr>
        <w:t xml:space="preserve"> </w:t>
      </w:r>
      <w:r w:rsidR="004B312A">
        <w:t>po</w:t>
      </w:r>
      <w:r w:rsidR="004B312A">
        <w:rPr>
          <w:spacing w:val="-14"/>
        </w:rPr>
        <w:t xml:space="preserve"> </w:t>
      </w:r>
      <w:r w:rsidR="004B312A">
        <w:t>principu,</w:t>
      </w:r>
      <w:r w:rsidR="004B312A">
        <w:rPr>
          <w:spacing w:val="-13"/>
        </w:rPr>
        <w:t xml:space="preserve"> </w:t>
      </w:r>
      <w:r w:rsidR="004B312A">
        <w:t xml:space="preserve">ki se uporablja na pooblaščenih inštitucijah (glede na sorto, letnik, barvo, </w:t>
      </w:r>
      <w:proofErr w:type="spellStart"/>
      <w:r w:rsidR="004B312A">
        <w:t>aromatiko</w:t>
      </w:r>
      <w:proofErr w:type="spellEnd"/>
      <w:r w:rsidR="004B312A">
        <w:t xml:space="preserve">, vsebnost sladkorja …). Za razvrstitev </w:t>
      </w:r>
      <w:r>
        <w:t>vin</w:t>
      </w:r>
      <w:r w:rsidR="004B312A">
        <w:t xml:space="preserve"> je odgovoren vodja degustacije, ki tudi zagotovi anonimnost </w:t>
      </w:r>
      <w:r w:rsidR="004B312A">
        <w:rPr>
          <w:spacing w:val="-2"/>
        </w:rPr>
        <w:t>vzorcev.</w:t>
      </w:r>
    </w:p>
    <w:p w14:paraId="12552C8D" w14:textId="77777777" w:rsidR="00212245" w:rsidRDefault="00212245" w:rsidP="00C36A20">
      <w:pPr>
        <w:pStyle w:val="Telobesedila"/>
        <w:spacing w:before="1"/>
        <w:ind w:left="0"/>
      </w:pPr>
    </w:p>
    <w:p w14:paraId="689AE0A8" w14:textId="5AE1F103" w:rsidR="00212245" w:rsidRDefault="00000000" w:rsidP="00C36A20">
      <w:pPr>
        <w:pStyle w:val="Telobesedila"/>
        <w:ind w:right="266"/>
      </w:pPr>
      <w:r>
        <w:t>Za</w:t>
      </w:r>
      <w:r>
        <w:rPr>
          <w:spacing w:val="-12"/>
        </w:rPr>
        <w:t xml:space="preserve"> </w:t>
      </w:r>
      <w:r>
        <w:t>ocenjevanje</w:t>
      </w:r>
      <w:r>
        <w:rPr>
          <w:spacing w:val="-14"/>
        </w:rPr>
        <w:t xml:space="preserve"> </w:t>
      </w:r>
      <w:r>
        <w:t>vina</w:t>
      </w:r>
      <w:r>
        <w:rPr>
          <w:spacing w:val="-10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bo</w:t>
      </w:r>
      <w:r>
        <w:rPr>
          <w:spacing w:val="-14"/>
        </w:rPr>
        <w:t xml:space="preserve"> </w:t>
      </w:r>
      <w:r>
        <w:t>uporabil</w:t>
      </w:r>
      <w:r>
        <w:rPr>
          <w:spacing w:val="-11"/>
        </w:rPr>
        <w:t xml:space="preserve"> </w:t>
      </w:r>
      <w:r>
        <w:t>sistem 100-točkovnega ocenjevanja, kateri se uporablja na vseh najpomembnejših mednarodnih ocenjevanjih, in je podprt s strani mednarodne organizacij</w:t>
      </w:r>
      <w:r w:rsidR="00637748">
        <w:t>e</w:t>
      </w:r>
      <w:r>
        <w:t xml:space="preserve"> za trto in vino (OIV).</w:t>
      </w:r>
    </w:p>
    <w:p w14:paraId="18A97928" w14:textId="44A08990" w:rsidR="00212245" w:rsidRDefault="00637748" w:rsidP="00637748">
      <w:pPr>
        <w:pStyle w:val="Telobesedila"/>
        <w:spacing w:before="293"/>
        <w:ind w:left="0"/>
      </w:pPr>
      <w:r>
        <w:t xml:space="preserve">     </w:t>
      </w:r>
      <w:r>
        <w:rPr>
          <w:spacing w:val="-2"/>
        </w:rPr>
        <w:t>Enostavna</w:t>
      </w:r>
      <w:r>
        <w:rPr>
          <w:spacing w:val="-3"/>
        </w:rPr>
        <w:t xml:space="preserve"> </w:t>
      </w:r>
      <w:r>
        <w:rPr>
          <w:spacing w:val="-2"/>
        </w:rPr>
        <w:t>oblika</w:t>
      </w:r>
      <w:r>
        <w:rPr>
          <w:spacing w:val="-3"/>
        </w:rPr>
        <w:t xml:space="preserve"> </w:t>
      </w:r>
      <w:r>
        <w:rPr>
          <w:spacing w:val="-2"/>
        </w:rPr>
        <w:t>100</w:t>
      </w:r>
      <w:r>
        <w:rPr>
          <w:spacing w:val="-1"/>
        </w:rPr>
        <w:t xml:space="preserve"> </w:t>
      </w:r>
      <w:r>
        <w:rPr>
          <w:spacing w:val="-2"/>
        </w:rPr>
        <w:t>točkovnega</w:t>
      </w:r>
      <w:r>
        <w:rPr>
          <w:spacing w:val="-3"/>
        </w:rPr>
        <w:t xml:space="preserve"> </w:t>
      </w:r>
      <w:r>
        <w:rPr>
          <w:spacing w:val="-2"/>
        </w:rPr>
        <w:t>sistema:</w:t>
      </w:r>
    </w:p>
    <w:p w14:paraId="3899AB21" w14:textId="77777777" w:rsidR="00212245" w:rsidRDefault="00212245" w:rsidP="00C36A20">
      <w:pPr>
        <w:pStyle w:val="Telobesedila"/>
        <w:spacing w:before="51"/>
        <w:ind w:left="0"/>
        <w:rPr>
          <w:sz w:val="20"/>
        </w:rPr>
      </w:pPr>
    </w:p>
    <w:tbl>
      <w:tblPr>
        <w:tblStyle w:val="TableNormal"/>
        <w:tblW w:w="0" w:type="auto"/>
        <w:tblInd w:w="15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618"/>
        <w:gridCol w:w="1111"/>
        <w:gridCol w:w="2324"/>
      </w:tblGrid>
      <w:tr w:rsidR="00212245" w14:paraId="580AFFAD" w14:textId="77777777">
        <w:trPr>
          <w:trHeight w:val="585"/>
        </w:trPr>
        <w:tc>
          <w:tcPr>
            <w:tcW w:w="1417" w:type="dxa"/>
            <w:shd w:val="clear" w:color="auto" w:fill="F0F7C5"/>
          </w:tcPr>
          <w:p w14:paraId="7A46E248" w14:textId="77777777" w:rsidR="00212245" w:rsidRDefault="00000000" w:rsidP="00C36A2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Kriterij</w:t>
            </w:r>
          </w:p>
        </w:tc>
        <w:tc>
          <w:tcPr>
            <w:tcW w:w="1618" w:type="dxa"/>
            <w:shd w:val="clear" w:color="auto" w:fill="F0F7C5"/>
          </w:tcPr>
          <w:p w14:paraId="0C63E76F" w14:textId="77777777" w:rsidR="00212245" w:rsidRDefault="00000000" w:rsidP="00C36A2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Št.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točk</w:t>
            </w:r>
          </w:p>
        </w:tc>
        <w:tc>
          <w:tcPr>
            <w:tcW w:w="1111" w:type="dxa"/>
            <w:shd w:val="clear" w:color="auto" w:fill="F0F7C5"/>
          </w:tcPr>
          <w:p w14:paraId="6FB249CA" w14:textId="77777777" w:rsidR="00212245" w:rsidRDefault="00000000" w:rsidP="00C36A20">
            <w:pPr>
              <w:pStyle w:val="TableParagraph"/>
              <w:spacing w:line="240" w:lineRule="auto"/>
              <w:ind w:left="3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Ponder</w:t>
            </w:r>
            <w:proofErr w:type="spellEnd"/>
          </w:p>
        </w:tc>
        <w:tc>
          <w:tcPr>
            <w:tcW w:w="2324" w:type="dxa"/>
            <w:shd w:val="clear" w:color="auto" w:fill="F0F7C5"/>
          </w:tcPr>
          <w:p w14:paraId="25C5BAA1" w14:textId="77777777" w:rsidR="00212245" w:rsidRDefault="00000000" w:rsidP="00C36A20">
            <w:pPr>
              <w:pStyle w:val="TableParagraph"/>
              <w:spacing w:line="240" w:lineRule="auto"/>
              <w:ind w:left="306"/>
              <w:rPr>
                <w:sz w:val="24"/>
              </w:rPr>
            </w:pPr>
            <w:r>
              <w:rPr>
                <w:spacing w:val="-4"/>
                <w:sz w:val="24"/>
              </w:rPr>
              <w:t>Maksimalno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št.</w:t>
            </w:r>
          </w:p>
          <w:p w14:paraId="2D9569DD" w14:textId="77777777" w:rsidR="00212245" w:rsidRDefault="00000000" w:rsidP="00C36A20">
            <w:pPr>
              <w:pStyle w:val="TableParagraph"/>
              <w:spacing w:line="240" w:lineRule="auto"/>
              <w:ind w:left="306"/>
              <w:rPr>
                <w:sz w:val="24"/>
              </w:rPr>
            </w:pPr>
            <w:r>
              <w:rPr>
                <w:spacing w:val="-4"/>
                <w:sz w:val="24"/>
              </w:rPr>
              <w:t>točk</w:t>
            </w:r>
          </w:p>
        </w:tc>
      </w:tr>
      <w:tr w:rsidR="00212245" w14:paraId="7B57E3AB" w14:textId="77777777">
        <w:trPr>
          <w:trHeight w:val="587"/>
        </w:trPr>
        <w:tc>
          <w:tcPr>
            <w:tcW w:w="1417" w:type="dxa"/>
            <w:shd w:val="clear" w:color="auto" w:fill="F0F7C5"/>
          </w:tcPr>
          <w:p w14:paraId="38FF791F" w14:textId="77777777" w:rsidR="00212245" w:rsidRDefault="00000000" w:rsidP="00C36A2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VIDEZ</w:t>
            </w:r>
          </w:p>
        </w:tc>
        <w:tc>
          <w:tcPr>
            <w:tcW w:w="1618" w:type="dxa"/>
            <w:shd w:val="clear" w:color="auto" w:fill="F0F7C5"/>
          </w:tcPr>
          <w:p w14:paraId="3BD67BF8" w14:textId="77777777" w:rsidR="00212245" w:rsidRDefault="00000000" w:rsidP="00C36A2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od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  <w:p w14:paraId="2E5EAD8A" w14:textId="77777777" w:rsidR="00212245" w:rsidRDefault="00000000" w:rsidP="00C36A2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točk</w:t>
            </w:r>
          </w:p>
        </w:tc>
        <w:tc>
          <w:tcPr>
            <w:tcW w:w="1111" w:type="dxa"/>
            <w:shd w:val="clear" w:color="auto" w:fill="F0F7C5"/>
          </w:tcPr>
          <w:p w14:paraId="013455D0" w14:textId="77777777" w:rsidR="00212245" w:rsidRDefault="00000000" w:rsidP="00C36A20">
            <w:pPr>
              <w:pStyle w:val="TableParagraph"/>
              <w:spacing w:line="240" w:lineRule="auto"/>
              <w:ind w:left="306"/>
              <w:rPr>
                <w:sz w:val="24"/>
              </w:rPr>
            </w:pPr>
            <w:r>
              <w:rPr>
                <w:spacing w:val="-5"/>
                <w:sz w:val="24"/>
              </w:rPr>
              <w:t>1x</w:t>
            </w:r>
          </w:p>
        </w:tc>
        <w:tc>
          <w:tcPr>
            <w:tcW w:w="2324" w:type="dxa"/>
            <w:shd w:val="clear" w:color="auto" w:fill="F0F7C5"/>
          </w:tcPr>
          <w:p w14:paraId="4FCCB566" w14:textId="77777777" w:rsidR="00212245" w:rsidRDefault="00000000" w:rsidP="00C36A20">
            <w:pPr>
              <w:pStyle w:val="TableParagraph"/>
              <w:spacing w:line="240" w:lineRule="auto"/>
              <w:ind w:left="306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212245" w14:paraId="59B7661B" w14:textId="77777777">
        <w:trPr>
          <w:trHeight w:val="584"/>
        </w:trPr>
        <w:tc>
          <w:tcPr>
            <w:tcW w:w="1417" w:type="dxa"/>
            <w:shd w:val="clear" w:color="auto" w:fill="F0F7C5"/>
          </w:tcPr>
          <w:p w14:paraId="75C605B6" w14:textId="77777777" w:rsidR="00212245" w:rsidRDefault="00000000" w:rsidP="00C36A2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VONJ</w:t>
            </w:r>
          </w:p>
        </w:tc>
        <w:tc>
          <w:tcPr>
            <w:tcW w:w="1618" w:type="dxa"/>
            <w:shd w:val="clear" w:color="auto" w:fill="F0F7C5"/>
          </w:tcPr>
          <w:p w14:paraId="48D61B37" w14:textId="77777777" w:rsidR="00212245" w:rsidRDefault="00000000" w:rsidP="00C36A2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od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  <w:p w14:paraId="58DEEFCF" w14:textId="77777777" w:rsidR="00212245" w:rsidRDefault="00000000" w:rsidP="00C36A2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točk</w:t>
            </w:r>
          </w:p>
        </w:tc>
        <w:tc>
          <w:tcPr>
            <w:tcW w:w="1111" w:type="dxa"/>
            <w:shd w:val="clear" w:color="auto" w:fill="F0F7C5"/>
          </w:tcPr>
          <w:p w14:paraId="7BA2C870" w14:textId="77777777" w:rsidR="00212245" w:rsidRDefault="00000000" w:rsidP="00C36A20">
            <w:pPr>
              <w:pStyle w:val="TableParagraph"/>
              <w:spacing w:line="240" w:lineRule="auto"/>
              <w:ind w:left="306"/>
              <w:rPr>
                <w:sz w:val="24"/>
              </w:rPr>
            </w:pPr>
            <w:r>
              <w:rPr>
                <w:spacing w:val="-5"/>
                <w:sz w:val="24"/>
              </w:rPr>
              <w:t>4x</w:t>
            </w:r>
          </w:p>
        </w:tc>
        <w:tc>
          <w:tcPr>
            <w:tcW w:w="2324" w:type="dxa"/>
            <w:shd w:val="clear" w:color="auto" w:fill="F0F7C5"/>
          </w:tcPr>
          <w:p w14:paraId="2EF074A3" w14:textId="77777777" w:rsidR="00212245" w:rsidRDefault="00000000" w:rsidP="00C36A20">
            <w:pPr>
              <w:pStyle w:val="TableParagraph"/>
              <w:spacing w:line="240" w:lineRule="auto"/>
              <w:ind w:left="306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 w:rsidR="00212245" w14:paraId="03F6625E" w14:textId="77777777">
        <w:trPr>
          <w:trHeight w:val="584"/>
        </w:trPr>
        <w:tc>
          <w:tcPr>
            <w:tcW w:w="1417" w:type="dxa"/>
            <w:shd w:val="clear" w:color="auto" w:fill="F0F7C5"/>
          </w:tcPr>
          <w:p w14:paraId="6BD5124A" w14:textId="77777777" w:rsidR="00212245" w:rsidRDefault="00000000" w:rsidP="00C36A2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OKUS</w:t>
            </w:r>
          </w:p>
        </w:tc>
        <w:tc>
          <w:tcPr>
            <w:tcW w:w="1618" w:type="dxa"/>
            <w:shd w:val="clear" w:color="auto" w:fill="F0F7C5"/>
          </w:tcPr>
          <w:p w14:paraId="682BA415" w14:textId="77777777" w:rsidR="00212245" w:rsidRDefault="00000000" w:rsidP="00C36A2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od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  <w:p w14:paraId="6D429590" w14:textId="77777777" w:rsidR="00212245" w:rsidRDefault="00000000" w:rsidP="00C36A2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točk</w:t>
            </w:r>
          </w:p>
        </w:tc>
        <w:tc>
          <w:tcPr>
            <w:tcW w:w="1111" w:type="dxa"/>
            <w:shd w:val="clear" w:color="auto" w:fill="F0F7C5"/>
          </w:tcPr>
          <w:p w14:paraId="2E70B0A5" w14:textId="77777777" w:rsidR="00212245" w:rsidRDefault="00000000" w:rsidP="00C36A20">
            <w:pPr>
              <w:pStyle w:val="TableParagraph"/>
              <w:spacing w:line="240" w:lineRule="auto"/>
              <w:ind w:left="306"/>
              <w:rPr>
                <w:sz w:val="24"/>
              </w:rPr>
            </w:pPr>
            <w:r>
              <w:rPr>
                <w:spacing w:val="-5"/>
                <w:sz w:val="24"/>
              </w:rPr>
              <w:t>5x</w:t>
            </w:r>
          </w:p>
        </w:tc>
        <w:tc>
          <w:tcPr>
            <w:tcW w:w="2324" w:type="dxa"/>
            <w:shd w:val="clear" w:color="auto" w:fill="F0F7C5"/>
          </w:tcPr>
          <w:p w14:paraId="3435832F" w14:textId="77777777" w:rsidR="00212245" w:rsidRDefault="00000000" w:rsidP="00C36A20">
            <w:pPr>
              <w:pStyle w:val="TableParagraph"/>
              <w:spacing w:line="240" w:lineRule="auto"/>
              <w:ind w:left="306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  <w:tr w:rsidR="00212245" w14:paraId="3E61658B" w14:textId="77777777">
        <w:trPr>
          <w:trHeight w:val="294"/>
        </w:trPr>
        <w:tc>
          <w:tcPr>
            <w:tcW w:w="1417" w:type="dxa"/>
            <w:shd w:val="clear" w:color="auto" w:fill="F0F7C5"/>
          </w:tcPr>
          <w:p w14:paraId="1E285DC8" w14:textId="77777777" w:rsidR="00212245" w:rsidRDefault="00212245" w:rsidP="00C36A20">
            <w:pPr>
              <w:pStyle w:val="TableParagraph"/>
              <w:spacing w:line="240" w:lineRule="auto"/>
              <w:ind w:left="0"/>
              <w:rPr>
                <w:rFonts w:ascii="Times New Roman"/>
              </w:rPr>
            </w:pPr>
          </w:p>
        </w:tc>
        <w:tc>
          <w:tcPr>
            <w:tcW w:w="1618" w:type="dxa"/>
            <w:shd w:val="clear" w:color="auto" w:fill="F0F7C5"/>
          </w:tcPr>
          <w:p w14:paraId="0DA28CE3" w14:textId="77777777" w:rsidR="00212245" w:rsidRDefault="00212245" w:rsidP="00C36A20">
            <w:pPr>
              <w:pStyle w:val="TableParagraph"/>
              <w:spacing w:line="240" w:lineRule="auto"/>
              <w:ind w:left="0"/>
              <w:rPr>
                <w:rFonts w:ascii="Times New Roman"/>
              </w:rPr>
            </w:pPr>
          </w:p>
        </w:tc>
        <w:tc>
          <w:tcPr>
            <w:tcW w:w="1111" w:type="dxa"/>
            <w:shd w:val="clear" w:color="auto" w:fill="F0F7C5"/>
          </w:tcPr>
          <w:p w14:paraId="3003A207" w14:textId="77777777" w:rsidR="00212245" w:rsidRDefault="00212245" w:rsidP="00C36A20">
            <w:pPr>
              <w:pStyle w:val="TableParagraph"/>
              <w:spacing w:line="240" w:lineRule="auto"/>
              <w:ind w:left="0"/>
              <w:rPr>
                <w:rFonts w:ascii="Times New Roman"/>
              </w:rPr>
            </w:pPr>
          </w:p>
        </w:tc>
        <w:tc>
          <w:tcPr>
            <w:tcW w:w="2324" w:type="dxa"/>
            <w:shd w:val="clear" w:color="auto" w:fill="F0F7C5"/>
          </w:tcPr>
          <w:p w14:paraId="166BBDEA" w14:textId="77777777" w:rsidR="00212245" w:rsidRDefault="00000000" w:rsidP="00C36A20">
            <w:pPr>
              <w:pStyle w:val="TableParagraph"/>
              <w:spacing w:before="1" w:line="240" w:lineRule="auto"/>
              <w:ind w:left="306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</w:tbl>
    <w:p w14:paraId="39814D6E" w14:textId="77777777" w:rsidR="00212245" w:rsidRDefault="00212245" w:rsidP="00C36A20">
      <w:pPr>
        <w:pStyle w:val="Telobesedila"/>
        <w:ind w:left="0"/>
      </w:pPr>
    </w:p>
    <w:p w14:paraId="308436D3" w14:textId="77777777" w:rsidR="00212245" w:rsidRDefault="00000000" w:rsidP="00C36A20">
      <w:pPr>
        <w:pStyle w:val="Telobesedila"/>
        <w:spacing w:before="1"/>
      </w:pPr>
      <w:r>
        <w:rPr>
          <w:spacing w:val="-2"/>
        </w:rPr>
        <w:t>Opisani</w:t>
      </w:r>
      <w:r>
        <w:rPr>
          <w:spacing w:val="-4"/>
        </w:rPr>
        <w:t xml:space="preserve"> </w:t>
      </w:r>
      <w:r>
        <w:rPr>
          <w:spacing w:val="-2"/>
        </w:rPr>
        <w:t>hedonistični</w:t>
      </w:r>
      <w:r>
        <w:rPr>
          <w:spacing w:val="-3"/>
        </w:rPr>
        <w:t xml:space="preserve"> </w:t>
      </w:r>
      <w:r>
        <w:rPr>
          <w:spacing w:val="-2"/>
        </w:rPr>
        <w:t>ocenjevalni</w:t>
      </w:r>
      <w:r>
        <w:rPr>
          <w:spacing w:val="-3"/>
        </w:rPr>
        <w:t xml:space="preserve"> </w:t>
      </w:r>
      <w:r>
        <w:rPr>
          <w:spacing w:val="-2"/>
        </w:rPr>
        <w:t>sistem</w:t>
      </w:r>
      <w:r>
        <w:rPr>
          <w:spacing w:val="-4"/>
        </w:rPr>
        <w:t xml:space="preserve"> </w:t>
      </w:r>
      <w:r>
        <w:rPr>
          <w:spacing w:val="-2"/>
        </w:rPr>
        <w:t>se</w:t>
      </w:r>
      <w:r>
        <w:rPr>
          <w:spacing w:val="-4"/>
        </w:rPr>
        <w:t xml:space="preserve"> </w:t>
      </w:r>
      <w:r>
        <w:rPr>
          <w:spacing w:val="-2"/>
        </w:rPr>
        <w:t>razteza</w:t>
      </w:r>
      <w:r>
        <w:rPr>
          <w:spacing w:val="-4"/>
        </w:rPr>
        <w:t xml:space="preserve"> </w:t>
      </w:r>
      <w:r>
        <w:rPr>
          <w:spacing w:val="-2"/>
        </w:rPr>
        <w:t>na</w:t>
      </w:r>
      <w:r>
        <w:rPr>
          <w:spacing w:val="-3"/>
        </w:rPr>
        <w:t xml:space="preserve"> </w:t>
      </w:r>
      <w:r>
        <w:rPr>
          <w:spacing w:val="-2"/>
        </w:rPr>
        <w:t>3 daljicah,</w:t>
      </w:r>
      <w:r>
        <w:rPr>
          <w:spacing w:val="-4"/>
        </w:rPr>
        <w:t xml:space="preserve"> </w:t>
      </w:r>
      <w:r>
        <w:rPr>
          <w:spacing w:val="-2"/>
        </w:rPr>
        <w:t>ki</w:t>
      </w:r>
      <w:r>
        <w:rPr>
          <w:spacing w:val="-3"/>
        </w:rPr>
        <w:t xml:space="preserve"> </w:t>
      </w:r>
      <w:r>
        <w:rPr>
          <w:spacing w:val="-2"/>
        </w:rPr>
        <w:t>predstavljajo</w:t>
      </w:r>
      <w:r>
        <w:rPr>
          <w:spacing w:val="-5"/>
        </w:rPr>
        <w:t xml:space="preserve"> </w:t>
      </w:r>
      <w:r>
        <w:rPr>
          <w:spacing w:val="-2"/>
        </w:rPr>
        <w:t>posamezne</w:t>
      </w:r>
    </w:p>
    <w:p w14:paraId="0A38F224" w14:textId="77777777" w:rsidR="00C36A20" w:rsidRDefault="00C36A20" w:rsidP="00C36A20">
      <w:pPr>
        <w:pStyle w:val="Telobesedila"/>
        <w:ind w:right="5938"/>
        <w:rPr>
          <w:spacing w:val="-2"/>
        </w:rPr>
      </w:pPr>
      <w:r>
        <w:rPr>
          <w:spacing w:val="-2"/>
        </w:rPr>
        <w:t>kakovostne</w:t>
      </w:r>
      <w:r>
        <w:rPr>
          <w:spacing w:val="-11"/>
        </w:rPr>
        <w:t xml:space="preserve"> </w:t>
      </w:r>
      <w:r>
        <w:rPr>
          <w:spacing w:val="-2"/>
        </w:rPr>
        <w:t>parametre</w:t>
      </w:r>
      <w:r>
        <w:rPr>
          <w:spacing w:val="-11"/>
        </w:rPr>
        <w:t xml:space="preserve"> </w:t>
      </w:r>
      <w:r>
        <w:rPr>
          <w:spacing w:val="-2"/>
        </w:rPr>
        <w:t xml:space="preserve">vina. </w:t>
      </w:r>
    </w:p>
    <w:p w14:paraId="36F7FAC3" w14:textId="77777777" w:rsidR="00B92C6C" w:rsidRDefault="00B92C6C" w:rsidP="00C36A20">
      <w:pPr>
        <w:pStyle w:val="Telobesedila"/>
        <w:ind w:right="5938"/>
        <w:rPr>
          <w:spacing w:val="-2"/>
        </w:rPr>
      </w:pPr>
    </w:p>
    <w:p w14:paraId="5B380987" w14:textId="2003B741" w:rsidR="00212245" w:rsidRDefault="00AA2DAE" w:rsidP="00AA2DAE">
      <w:pPr>
        <w:pStyle w:val="Telobesedila"/>
        <w:ind w:left="0" w:right="5938"/>
        <w:rPr>
          <w:spacing w:val="-2"/>
        </w:rPr>
      </w:pPr>
      <w:r>
        <w:rPr>
          <w:spacing w:val="-2"/>
        </w:rPr>
        <w:t xml:space="preserve">    </w:t>
      </w:r>
      <w:r w:rsidR="00000000">
        <w:rPr>
          <w:spacing w:val="-2"/>
        </w:rPr>
        <w:t>KRITEIJI:</w:t>
      </w:r>
    </w:p>
    <w:p w14:paraId="28E1BE5C" w14:textId="77777777" w:rsidR="00AA2DAE" w:rsidRPr="00AA2DAE" w:rsidRDefault="00AA2DAE" w:rsidP="00AA2DAE">
      <w:pPr>
        <w:ind w:left="196"/>
        <w:rPr>
          <w:rFonts w:eastAsia="Calibri Light" w:cs="Calibri Light"/>
          <w:sz w:val="24"/>
          <w:szCs w:val="24"/>
        </w:rPr>
      </w:pPr>
      <w:r w:rsidRPr="00AA2DAE">
        <w:rPr>
          <w:rFonts w:eastAsia="Calibri Light" w:cs="Calibri Light"/>
          <w:sz w:val="24"/>
          <w:szCs w:val="24"/>
        </w:rPr>
        <w:t>VIDEZ  se nanaša na primernost barve, intenziteto obarvanosti, nians in odsevov barve, bistrosti videza in tekočnosti vina, odraz refleksov barve glede na letnik in tehnologijo pridelave vina.</w:t>
      </w:r>
    </w:p>
    <w:p w14:paraId="7750904F" w14:textId="77777777" w:rsidR="00AA2DAE" w:rsidRPr="00AA2DAE" w:rsidRDefault="00AA2DAE" w:rsidP="00AA2DAE">
      <w:pPr>
        <w:ind w:left="196"/>
        <w:rPr>
          <w:rFonts w:eastAsia="Calibri Light" w:cs="Calibri Light"/>
          <w:sz w:val="24"/>
          <w:szCs w:val="24"/>
        </w:rPr>
      </w:pPr>
      <w:r w:rsidRPr="00AA2DAE">
        <w:rPr>
          <w:rFonts w:eastAsia="Calibri Light" w:cs="Calibri Light"/>
          <w:sz w:val="24"/>
          <w:szCs w:val="24"/>
        </w:rPr>
        <w:t> </w:t>
      </w:r>
    </w:p>
    <w:p w14:paraId="68BD0C13" w14:textId="77777777" w:rsidR="00AA2DAE" w:rsidRPr="00AA2DAE" w:rsidRDefault="00AA2DAE" w:rsidP="00AA2DAE">
      <w:pPr>
        <w:ind w:left="196"/>
        <w:rPr>
          <w:rFonts w:eastAsia="Calibri Light" w:cs="Calibri Light"/>
          <w:sz w:val="24"/>
          <w:szCs w:val="24"/>
        </w:rPr>
      </w:pPr>
      <w:r w:rsidRPr="00AA2DAE">
        <w:rPr>
          <w:rFonts w:eastAsia="Calibri Light" w:cs="Calibri Light"/>
          <w:sz w:val="24"/>
          <w:szCs w:val="24"/>
        </w:rPr>
        <w:t>VONJ se nanaša na kakovost vonja: finost, čistost in prepoznavnost vonjave, zaznava določene opisne skupine arome ter same kakovosti, prijetnosti, intenzivnosti in obstojnosti vonja, željen prepoznaven karakter recimo Istrske Malvazije;</w:t>
      </w:r>
    </w:p>
    <w:p w14:paraId="37852BF7" w14:textId="77777777" w:rsidR="00AA2DAE" w:rsidRPr="00AA2DAE" w:rsidRDefault="00AA2DAE" w:rsidP="00AA2DAE">
      <w:pPr>
        <w:ind w:left="196"/>
        <w:rPr>
          <w:rFonts w:eastAsia="Calibri Light" w:cs="Calibri Light"/>
          <w:sz w:val="24"/>
          <w:szCs w:val="24"/>
        </w:rPr>
      </w:pPr>
      <w:r w:rsidRPr="00AA2DAE">
        <w:rPr>
          <w:rFonts w:eastAsia="Calibri Light" w:cs="Calibri Light"/>
          <w:sz w:val="24"/>
          <w:szCs w:val="24"/>
        </w:rPr>
        <w:t> </w:t>
      </w:r>
    </w:p>
    <w:p w14:paraId="2B8DEE96" w14:textId="31E615D0" w:rsidR="00AA2DAE" w:rsidRPr="00AA2DAE" w:rsidRDefault="00AA2DAE" w:rsidP="00AA2DAE">
      <w:pPr>
        <w:ind w:left="196"/>
        <w:rPr>
          <w:rFonts w:eastAsia="Calibri Light" w:cs="Calibri Light"/>
          <w:sz w:val="24"/>
          <w:szCs w:val="24"/>
        </w:rPr>
      </w:pPr>
      <w:r w:rsidRPr="00AA2DAE">
        <w:rPr>
          <w:rFonts w:eastAsia="Calibri Light" w:cs="Calibri Light"/>
          <w:sz w:val="24"/>
          <w:szCs w:val="24"/>
        </w:rPr>
        <w:t>OKUS se nanaša na kakovost in ravnovesje okusa: raznovrstnost, večplastnost, eleganca, sortna</w:t>
      </w:r>
      <w:r w:rsidRPr="00AA2DAE">
        <w:rPr>
          <w:rFonts w:ascii="Calibri Light" w:eastAsia="Calibri Light" w:hAnsi="Calibri Light" w:cs="Calibri Light"/>
          <w:sz w:val="24"/>
          <w:szCs w:val="24"/>
        </w:rPr>
        <w:t xml:space="preserve"> </w:t>
      </w:r>
      <w:r>
        <w:rPr>
          <w:rFonts w:ascii="Calibri Light" w:eastAsia="Calibri Light" w:hAnsi="Calibri Light" w:cs="Calibri Light"/>
          <w:sz w:val="24"/>
          <w:szCs w:val="24"/>
        </w:rPr>
        <w:t xml:space="preserve">  </w:t>
      </w:r>
      <w:r w:rsidRPr="00AA2DAE">
        <w:rPr>
          <w:rFonts w:eastAsia="Calibri Light" w:cs="Calibri Light"/>
          <w:sz w:val="24"/>
          <w:szCs w:val="24"/>
        </w:rPr>
        <w:lastRenderedPageBreak/>
        <w:t xml:space="preserve">odkritost, polnost in struktura telesa, intenzivnost, okusnost vina in pa njegova obstojnost v ustih, potencial staranja, persistenca ter splošna harmonija in skladnost okusa in </w:t>
      </w:r>
      <w:proofErr w:type="spellStart"/>
      <w:r w:rsidRPr="00AA2DAE">
        <w:rPr>
          <w:rFonts w:eastAsia="Calibri Light" w:cs="Calibri Light"/>
          <w:sz w:val="24"/>
          <w:szCs w:val="24"/>
        </w:rPr>
        <w:t>pookusa</w:t>
      </w:r>
      <w:proofErr w:type="spellEnd"/>
      <w:r w:rsidRPr="00AA2DAE">
        <w:rPr>
          <w:rFonts w:eastAsia="Calibri Light" w:cs="Calibri Light"/>
          <w:sz w:val="24"/>
          <w:szCs w:val="24"/>
        </w:rPr>
        <w:t>.</w:t>
      </w:r>
    </w:p>
    <w:p w14:paraId="3EB8BCA7" w14:textId="77777777" w:rsidR="00AA2DAE" w:rsidRDefault="00AA2DAE" w:rsidP="00C36A20">
      <w:pPr>
        <w:pStyle w:val="Telobesedila"/>
        <w:spacing w:before="2"/>
      </w:pPr>
    </w:p>
    <w:p w14:paraId="098FF575" w14:textId="572B594D" w:rsidR="00565C29" w:rsidRDefault="00994791" w:rsidP="00565C29">
      <w:pPr>
        <w:pStyle w:val="Telobesedila"/>
        <w:ind w:right="266"/>
      </w:pPr>
      <w:r>
        <w:t>Komisijo bodo sestavljali člani Evropskega reda vitezov vina. Vodja degustacij je odgovoren za izvedbo degustacije, koordinacijo poteka in končni zapis o izvedbi</w:t>
      </w:r>
      <w:r>
        <w:rPr>
          <w:spacing w:val="-14"/>
        </w:rPr>
        <w:t xml:space="preserve"> </w:t>
      </w:r>
      <w:r>
        <w:t>degustacij</w:t>
      </w:r>
      <w:r>
        <w:rPr>
          <w:spacing w:val="-14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rezultatih.</w:t>
      </w:r>
      <w:r>
        <w:rPr>
          <w:spacing w:val="-11"/>
        </w:rPr>
        <w:t xml:space="preserve"> </w:t>
      </w:r>
    </w:p>
    <w:p w14:paraId="27EBD04F" w14:textId="1F61E4B7" w:rsidR="00212245" w:rsidRDefault="00000000" w:rsidP="00565C29">
      <w:pPr>
        <w:pStyle w:val="Telobesedila"/>
        <w:ind w:right="266"/>
      </w:pPr>
      <w:r>
        <w:t>Za izračun končne</w:t>
      </w:r>
      <w:r>
        <w:rPr>
          <w:spacing w:val="-13"/>
        </w:rPr>
        <w:t xml:space="preserve"> </w:t>
      </w:r>
      <w:r>
        <w:t>ocene</w:t>
      </w:r>
      <w:r>
        <w:rPr>
          <w:spacing w:val="-13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najprej</w:t>
      </w:r>
      <w:r>
        <w:rPr>
          <w:spacing w:val="-10"/>
        </w:rPr>
        <w:t xml:space="preserve"> </w:t>
      </w:r>
      <w:r>
        <w:t>minimalna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maksimalna</w:t>
      </w:r>
      <w:r>
        <w:rPr>
          <w:spacing w:val="-10"/>
        </w:rPr>
        <w:t xml:space="preserve"> </w:t>
      </w:r>
      <w:r>
        <w:t>ocena</w:t>
      </w:r>
      <w:r>
        <w:rPr>
          <w:spacing w:val="-12"/>
        </w:rPr>
        <w:t xml:space="preserve"> </w:t>
      </w:r>
      <w:r>
        <w:t>izločita.</w:t>
      </w:r>
      <w:r>
        <w:rPr>
          <w:spacing w:val="-11"/>
        </w:rPr>
        <w:t xml:space="preserve"> </w:t>
      </w:r>
      <w:r>
        <w:t>Končna</w:t>
      </w:r>
      <w:r>
        <w:rPr>
          <w:spacing w:val="-12"/>
        </w:rPr>
        <w:t xml:space="preserve"> </w:t>
      </w:r>
      <w:r>
        <w:t>ocena</w:t>
      </w:r>
      <w:r>
        <w:rPr>
          <w:spacing w:val="-12"/>
        </w:rPr>
        <w:t xml:space="preserve"> </w:t>
      </w:r>
      <w:r>
        <w:t>pa</w:t>
      </w:r>
      <w:r>
        <w:rPr>
          <w:spacing w:val="-12"/>
        </w:rPr>
        <w:t xml:space="preserve"> </w:t>
      </w:r>
      <w:r>
        <w:t>predstavlja povprečje preostalih ocen, ki se med seboj ne smejo preveč razlikovati. V primeru zaznanih napak</w:t>
      </w:r>
      <w:r>
        <w:rPr>
          <w:spacing w:val="-9"/>
        </w:rPr>
        <w:t xml:space="preserve"> </w:t>
      </w:r>
      <w:r>
        <w:t>ali</w:t>
      </w:r>
      <w:r>
        <w:rPr>
          <w:spacing w:val="-6"/>
        </w:rPr>
        <w:t xml:space="preserve"> </w:t>
      </w:r>
      <w:r>
        <w:t>bolezni</w:t>
      </w:r>
      <w:r>
        <w:rPr>
          <w:spacing w:val="-8"/>
        </w:rPr>
        <w:t xml:space="preserve"> </w:t>
      </w:r>
      <w:r>
        <w:t>vina</w:t>
      </w:r>
      <w:r>
        <w:rPr>
          <w:spacing w:val="-8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upoštevajo</w:t>
      </w:r>
      <w:r>
        <w:rPr>
          <w:spacing w:val="-8"/>
        </w:rPr>
        <w:t xml:space="preserve"> </w:t>
      </w:r>
      <w:r>
        <w:t>ista</w:t>
      </w:r>
      <w:r>
        <w:rPr>
          <w:spacing w:val="-8"/>
        </w:rPr>
        <w:t xml:space="preserve"> </w:t>
      </w:r>
      <w:r>
        <w:t>pravila</w:t>
      </w:r>
      <w:r>
        <w:rPr>
          <w:spacing w:val="-8"/>
        </w:rPr>
        <w:t xml:space="preserve"> </w:t>
      </w:r>
      <w:r>
        <w:t>kot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pooblačenih</w:t>
      </w:r>
      <w:r>
        <w:rPr>
          <w:spacing w:val="-8"/>
        </w:rPr>
        <w:t xml:space="preserve"> </w:t>
      </w:r>
      <w:r>
        <w:t>organizacijah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so</w:t>
      </w:r>
      <w:r>
        <w:rPr>
          <w:spacing w:val="-8"/>
        </w:rPr>
        <w:t xml:space="preserve"> </w:t>
      </w:r>
      <w:r>
        <w:t xml:space="preserve">podana </w:t>
      </w:r>
      <w:r>
        <w:rPr>
          <w:spacing w:val="-2"/>
        </w:rPr>
        <w:t>v</w:t>
      </w:r>
      <w:r>
        <w:rPr>
          <w:spacing w:val="-8"/>
        </w:rPr>
        <w:t xml:space="preserve"> </w:t>
      </w:r>
      <w:r>
        <w:rPr>
          <w:spacing w:val="-2"/>
        </w:rPr>
        <w:t>Pravilniku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rPr>
          <w:spacing w:val="-9"/>
        </w:rPr>
        <w:t xml:space="preserve"> </w:t>
      </w:r>
      <w:r>
        <w:rPr>
          <w:spacing w:val="-2"/>
        </w:rPr>
        <w:t>postopku</w:t>
      </w:r>
      <w:r>
        <w:rPr>
          <w:spacing w:val="-9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načinu</w:t>
      </w:r>
      <w:r>
        <w:rPr>
          <w:spacing w:val="-8"/>
        </w:rPr>
        <w:t xml:space="preserve"> </w:t>
      </w:r>
      <w:r>
        <w:rPr>
          <w:spacing w:val="-2"/>
        </w:rPr>
        <w:t>ocenjevanja</w:t>
      </w:r>
      <w:r>
        <w:rPr>
          <w:spacing w:val="-9"/>
        </w:rPr>
        <w:t xml:space="preserve"> </w:t>
      </w:r>
      <w:r>
        <w:rPr>
          <w:spacing w:val="-2"/>
        </w:rPr>
        <w:t>mošta,</w:t>
      </w:r>
      <w:r>
        <w:rPr>
          <w:spacing w:val="-7"/>
        </w:rPr>
        <w:t xml:space="preserve"> </w:t>
      </w:r>
      <w:r>
        <w:rPr>
          <w:spacing w:val="-2"/>
        </w:rPr>
        <w:t>vina</w:t>
      </w:r>
      <w:r>
        <w:rPr>
          <w:spacing w:val="-9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drugih</w:t>
      </w:r>
      <w:r>
        <w:rPr>
          <w:spacing w:val="-8"/>
        </w:rPr>
        <w:t xml:space="preserve"> </w:t>
      </w:r>
      <w:r>
        <w:rPr>
          <w:spacing w:val="-2"/>
        </w:rPr>
        <w:t>proizvodov</w:t>
      </w:r>
      <w:r>
        <w:rPr>
          <w:spacing w:val="-7"/>
        </w:rPr>
        <w:t xml:space="preserve"> </w:t>
      </w:r>
      <w:r>
        <w:rPr>
          <w:spacing w:val="-2"/>
        </w:rPr>
        <w:t>iz</w:t>
      </w:r>
      <w:r>
        <w:rPr>
          <w:spacing w:val="-9"/>
        </w:rPr>
        <w:t xml:space="preserve"> </w:t>
      </w:r>
      <w:r>
        <w:rPr>
          <w:spacing w:val="-2"/>
        </w:rPr>
        <w:t>grozdja</w:t>
      </w:r>
      <w:r>
        <w:rPr>
          <w:spacing w:val="-8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 xml:space="preserve">vina </w:t>
      </w:r>
      <w:r>
        <w:t xml:space="preserve">(Uradni list RS, št. </w:t>
      </w:r>
      <w:hyperlink r:id="rId9">
        <w:r w:rsidR="00212245">
          <w:t>32/00</w:t>
        </w:r>
      </w:hyperlink>
      <w:r>
        <w:t xml:space="preserve">, </w:t>
      </w:r>
      <w:hyperlink r:id="rId10">
        <w:r w:rsidR="00212245">
          <w:t>99/01</w:t>
        </w:r>
      </w:hyperlink>
      <w:r>
        <w:t xml:space="preserve"> in </w:t>
      </w:r>
      <w:hyperlink r:id="rId11">
        <w:r w:rsidR="00212245">
          <w:t>105/06</w:t>
        </w:r>
      </w:hyperlink>
      <w:r>
        <w:t xml:space="preserve"> – ZVin).</w:t>
      </w:r>
    </w:p>
    <w:p w14:paraId="5693B62C" w14:textId="77777777" w:rsidR="00390A81" w:rsidRDefault="00390A81" w:rsidP="00390A81">
      <w:pPr>
        <w:pStyle w:val="Telobesedila"/>
        <w:ind w:right="291"/>
      </w:pPr>
    </w:p>
    <w:p w14:paraId="7872BDF2" w14:textId="104F79C1" w:rsidR="00212245" w:rsidRDefault="00000000" w:rsidP="00390A81">
      <w:pPr>
        <w:pStyle w:val="Telobesedila"/>
        <w:ind w:right="291"/>
      </w:pPr>
      <w:r>
        <w:t>Po zaključenem ocenjevanju bo komisija izbrala županov</w:t>
      </w:r>
      <w:r w:rsidR="00CD4B91">
        <w:t>a vina</w:t>
      </w:r>
      <w:r>
        <w:t xml:space="preserve"> na podlagi števila doseženih točk. V primeru enakih točkovnih rezultatov, bo komisija izbrala </w:t>
      </w:r>
      <w:r w:rsidR="00CD4B91">
        <w:t>vi</w:t>
      </w:r>
      <w:r w:rsidR="00F47662">
        <w:t>no</w:t>
      </w:r>
      <w:r>
        <w:t xml:space="preserve"> v ponovni degustaciji </w:t>
      </w:r>
      <w:r>
        <w:rPr>
          <w:spacing w:val="-2"/>
        </w:rPr>
        <w:t>najboljših</w:t>
      </w:r>
      <w:r>
        <w:rPr>
          <w:spacing w:val="-8"/>
        </w:rPr>
        <w:t xml:space="preserve"> </w:t>
      </w:r>
      <w:r>
        <w:rPr>
          <w:spacing w:val="-2"/>
        </w:rPr>
        <w:t>3</w:t>
      </w:r>
      <w:r>
        <w:rPr>
          <w:spacing w:val="-8"/>
        </w:rPr>
        <w:t xml:space="preserve"> </w:t>
      </w:r>
      <w:r w:rsidR="00CD4B91">
        <w:rPr>
          <w:spacing w:val="-2"/>
        </w:rPr>
        <w:t>v</w:t>
      </w:r>
      <w:r>
        <w:rPr>
          <w:spacing w:val="-2"/>
        </w:rPr>
        <w:t>in.</w:t>
      </w:r>
      <w:r>
        <w:rPr>
          <w:spacing w:val="-8"/>
        </w:rPr>
        <w:t xml:space="preserve"> </w:t>
      </w:r>
      <w:r>
        <w:rPr>
          <w:spacing w:val="-2"/>
        </w:rPr>
        <w:t>Vsak</w:t>
      </w:r>
      <w:r>
        <w:rPr>
          <w:spacing w:val="-9"/>
        </w:rPr>
        <w:t xml:space="preserve"> </w:t>
      </w:r>
      <w:r>
        <w:rPr>
          <w:spacing w:val="-2"/>
        </w:rPr>
        <w:t>degustator</w:t>
      </w:r>
      <w:r>
        <w:rPr>
          <w:spacing w:val="-8"/>
        </w:rPr>
        <w:t xml:space="preserve"> </w:t>
      </w:r>
      <w:r>
        <w:rPr>
          <w:spacing w:val="-2"/>
        </w:rPr>
        <w:t>bo</w:t>
      </w:r>
      <w:r>
        <w:rPr>
          <w:spacing w:val="-8"/>
        </w:rPr>
        <w:t xml:space="preserve"> </w:t>
      </w:r>
      <w:r>
        <w:rPr>
          <w:spacing w:val="-2"/>
        </w:rPr>
        <w:t>dobil</w:t>
      </w:r>
      <w:r>
        <w:rPr>
          <w:spacing w:val="-12"/>
        </w:rPr>
        <w:t xml:space="preserve"> </w:t>
      </w:r>
      <w:r>
        <w:rPr>
          <w:spacing w:val="-2"/>
        </w:rPr>
        <w:t>naenkrat 3</w:t>
      </w:r>
      <w:r>
        <w:rPr>
          <w:spacing w:val="-6"/>
        </w:rPr>
        <w:t xml:space="preserve"> </w:t>
      </w:r>
      <w:r w:rsidR="00CD4B91">
        <w:rPr>
          <w:spacing w:val="-2"/>
        </w:rPr>
        <w:t>vina</w:t>
      </w:r>
      <w:r>
        <w:rPr>
          <w:spacing w:val="-2"/>
        </w:rPr>
        <w:t>,</w:t>
      </w:r>
      <w:r>
        <w:rPr>
          <w:spacing w:val="-7"/>
        </w:rPr>
        <w:t xml:space="preserve"> </w:t>
      </w:r>
      <w:r>
        <w:rPr>
          <w:spacing w:val="-2"/>
        </w:rPr>
        <w:t>ki</w:t>
      </w:r>
      <w:r>
        <w:rPr>
          <w:spacing w:val="-12"/>
        </w:rPr>
        <w:t xml:space="preserve"> </w:t>
      </w:r>
      <w:r>
        <w:rPr>
          <w:spacing w:val="-2"/>
        </w:rPr>
        <w:t>jih</w:t>
      </w:r>
      <w:r>
        <w:rPr>
          <w:spacing w:val="-8"/>
        </w:rPr>
        <w:t xml:space="preserve"> </w:t>
      </w:r>
      <w:r>
        <w:rPr>
          <w:spacing w:val="-2"/>
        </w:rPr>
        <w:t>bo</w:t>
      </w:r>
      <w:r>
        <w:rPr>
          <w:spacing w:val="-12"/>
        </w:rPr>
        <w:t xml:space="preserve"> </w:t>
      </w:r>
      <w:r>
        <w:rPr>
          <w:spacing w:val="-2"/>
        </w:rPr>
        <w:t>razvrstil</w:t>
      </w:r>
      <w:r>
        <w:rPr>
          <w:spacing w:val="-8"/>
        </w:rPr>
        <w:t xml:space="preserve"> </w:t>
      </w:r>
      <w:r>
        <w:rPr>
          <w:spacing w:val="-2"/>
        </w:rPr>
        <w:t>po</w:t>
      </w:r>
      <w:r>
        <w:rPr>
          <w:spacing w:val="-12"/>
        </w:rPr>
        <w:t xml:space="preserve"> </w:t>
      </w:r>
      <w:r>
        <w:rPr>
          <w:spacing w:val="-2"/>
        </w:rPr>
        <w:t>kakovosti</w:t>
      </w:r>
      <w:r>
        <w:rPr>
          <w:spacing w:val="-8"/>
        </w:rPr>
        <w:t xml:space="preserve"> </w:t>
      </w:r>
      <w:r>
        <w:rPr>
          <w:spacing w:val="-2"/>
        </w:rPr>
        <w:t>s</w:t>
      </w:r>
      <w:r>
        <w:rPr>
          <w:spacing w:val="-8"/>
        </w:rPr>
        <w:t xml:space="preserve"> </w:t>
      </w:r>
      <w:r>
        <w:rPr>
          <w:spacing w:val="-2"/>
        </w:rPr>
        <w:t>točkovanjem</w:t>
      </w:r>
      <w:r>
        <w:rPr>
          <w:spacing w:val="-6"/>
        </w:rPr>
        <w:t xml:space="preserve"> </w:t>
      </w:r>
      <w:r>
        <w:rPr>
          <w:spacing w:val="-2"/>
        </w:rPr>
        <w:t>od</w:t>
      </w:r>
      <w:r>
        <w:rPr>
          <w:spacing w:val="-12"/>
        </w:rPr>
        <w:t xml:space="preserve"> </w:t>
      </w:r>
      <w:r>
        <w:rPr>
          <w:spacing w:val="-2"/>
        </w:rPr>
        <w:t>1</w:t>
      </w:r>
      <w:r>
        <w:rPr>
          <w:spacing w:val="-7"/>
        </w:rPr>
        <w:t xml:space="preserve"> </w:t>
      </w:r>
      <w:r>
        <w:rPr>
          <w:spacing w:val="-2"/>
        </w:rPr>
        <w:t>do 3</w:t>
      </w:r>
      <w:r>
        <w:rPr>
          <w:spacing w:val="-11"/>
        </w:rPr>
        <w:t xml:space="preserve"> </w:t>
      </w:r>
      <w:r>
        <w:rPr>
          <w:spacing w:val="-2"/>
        </w:rPr>
        <w:t>(kjer</w:t>
      </w:r>
      <w:r>
        <w:rPr>
          <w:spacing w:val="-5"/>
        </w:rPr>
        <w:t xml:space="preserve"> </w:t>
      </w:r>
      <w:r>
        <w:rPr>
          <w:spacing w:val="-2"/>
        </w:rPr>
        <w:t xml:space="preserve">pomeni </w:t>
      </w:r>
      <w:r>
        <w:t>3</w:t>
      </w:r>
      <w:r>
        <w:rPr>
          <w:spacing w:val="-4"/>
        </w:rPr>
        <w:t xml:space="preserve"> </w:t>
      </w:r>
      <w:r>
        <w:t>najboljšo</w:t>
      </w:r>
      <w:r>
        <w:rPr>
          <w:spacing w:val="-7"/>
        </w:rPr>
        <w:t xml:space="preserve"> </w:t>
      </w:r>
      <w:r>
        <w:t>oceno).</w:t>
      </w:r>
      <w:r w:rsidR="00F47662">
        <w:rPr>
          <w:spacing w:val="-6"/>
        </w:rPr>
        <w:t xml:space="preserve"> </w:t>
      </w:r>
      <w:r w:rsidR="000E66F1">
        <w:rPr>
          <w:spacing w:val="-6"/>
        </w:rPr>
        <w:t>Vino</w:t>
      </w:r>
      <w:r>
        <w:t>,</w:t>
      </w:r>
      <w:r>
        <w:rPr>
          <w:spacing w:val="-6"/>
        </w:rPr>
        <w:t xml:space="preserve"> </w:t>
      </w:r>
      <w:r>
        <w:t>ki</w:t>
      </w:r>
      <w:r>
        <w:rPr>
          <w:spacing w:val="-5"/>
        </w:rPr>
        <w:t xml:space="preserve"> </w:t>
      </w:r>
      <w:r>
        <w:t>bo</w:t>
      </w:r>
      <w:r>
        <w:rPr>
          <w:spacing w:val="-5"/>
        </w:rPr>
        <w:t xml:space="preserve"> </w:t>
      </w:r>
      <w:r>
        <w:t>dobi</w:t>
      </w:r>
      <w:r w:rsidR="00F47662">
        <w:t>l</w:t>
      </w:r>
      <w:r w:rsidR="000E66F1">
        <w:t>o</w:t>
      </w:r>
      <w:r>
        <w:rPr>
          <w:spacing w:val="-5"/>
        </w:rPr>
        <w:t xml:space="preserve"> </w:t>
      </w:r>
      <w:r>
        <w:t>največ</w:t>
      </w:r>
      <w:r>
        <w:rPr>
          <w:spacing w:val="-6"/>
        </w:rPr>
        <w:t xml:space="preserve"> </w:t>
      </w:r>
      <w:r>
        <w:t>skupnih</w:t>
      </w:r>
      <w:r>
        <w:rPr>
          <w:spacing w:val="-5"/>
        </w:rPr>
        <w:t xml:space="preserve"> </w:t>
      </w:r>
      <w:r>
        <w:t>točk</w:t>
      </w:r>
      <w:r>
        <w:rPr>
          <w:spacing w:val="-7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tem</w:t>
      </w:r>
      <w:r>
        <w:rPr>
          <w:spacing w:val="-6"/>
        </w:rPr>
        <w:t xml:space="preserve"> </w:t>
      </w:r>
      <w:r>
        <w:t>drugem</w:t>
      </w:r>
      <w:r>
        <w:rPr>
          <w:spacing w:val="-7"/>
        </w:rPr>
        <w:t xml:space="preserve"> </w:t>
      </w:r>
      <w:r>
        <w:t>izboru, bo</w:t>
      </w:r>
      <w:r>
        <w:rPr>
          <w:spacing w:val="-7"/>
        </w:rPr>
        <w:t xml:space="preserve"> </w:t>
      </w:r>
      <w:r>
        <w:t>razglašen</w:t>
      </w:r>
      <w:r w:rsidR="000E66F1">
        <w:t>o</w:t>
      </w:r>
      <w:r>
        <w:t xml:space="preserve"> za županovo </w:t>
      </w:r>
      <w:r w:rsidR="000E66F1">
        <w:t>v</w:t>
      </w:r>
      <w:r w:rsidR="00F47662">
        <w:t>ino</w:t>
      </w:r>
      <w:r>
        <w:t>.</w:t>
      </w:r>
    </w:p>
    <w:p w14:paraId="64EDECF7" w14:textId="77777777" w:rsidR="00212245" w:rsidRDefault="00212245" w:rsidP="00C36A20">
      <w:pPr>
        <w:pStyle w:val="Telobesedila"/>
        <w:spacing w:before="2"/>
        <w:ind w:left="0"/>
      </w:pPr>
    </w:p>
    <w:p w14:paraId="16A8A9E8" w14:textId="0F6CACBC" w:rsidR="00212245" w:rsidRDefault="00000000" w:rsidP="00C36A20">
      <w:pPr>
        <w:pStyle w:val="Odstavekseznama"/>
        <w:numPr>
          <w:ilvl w:val="0"/>
          <w:numId w:val="4"/>
        </w:numPr>
        <w:tabs>
          <w:tab w:val="left" w:pos="1035"/>
        </w:tabs>
        <w:ind w:left="1035" w:hanging="361"/>
        <w:rPr>
          <w:sz w:val="24"/>
        </w:rPr>
      </w:pPr>
      <w:r>
        <w:rPr>
          <w:spacing w:val="-2"/>
          <w:sz w:val="24"/>
        </w:rPr>
        <w:t>ŽUPANOV</w:t>
      </w:r>
      <w:r w:rsidR="000E66F1">
        <w:rPr>
          <w:spacing w:val="-2"/>
          <w:sz w:val="24"/>
        </w:rPr>
        <w:t>O VINO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REZULTATI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VSEH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OCENJENI</w:t>
      </w:r>
      <w:r w:rsidR="00F47662">
        <w:rPr>
          <w:spacing w:val="-2"/>
          <w:sz w:val="24"/>
        </w:rPr>
        <w:t xml:space="preserve">H </w:t>
      </w:r>
      <w:r w:rsidR="000E66F1">
        <w:rPr>
          <w:spacing w:val="-2"/>
          <w:sz w:val="24"/>
        </w:rPr>
        <w:t>V</w:t>
      </w:r>
      <w:r w:rsidR="00F47662">
        <w:rPr>
          <w:spacing w:val="-2"/>
          <w:sz w:val="24"/>
        </w:rPr>
        <w:t>IN</w:t>
      </w:r>
    </w:p>
    <w:p w14:paraId="45FAD37C" w14:textId="77777777" w:rsidR="00212245" w:rsidRDefault="00212245" w:rsidP="00C36A20">
      <w:pPr>
        <w:pStyle w:val="Telobesedila"/>
        <w:spacing w:before="2"/>
        <w:ind w:left="0"/>
      </w:pPr>
    </w:p>
    <w:p w14:paraId="42901284" w14:textId="7BEA8D80" w:rsidR="00212245" w:rsidRDefault="006B5DEB" w:rsidP="00C36A20">
      <w:pPr>
        <w:pStyle w:val="Telobesedila"/>
        <w:ind w:right="267"/>
        <w:rPr>
          <w:spacing w:val="-2"/>
        </w:rPr>
      </w:pPr>
      <w:r>
        <w:t>Belo vino, ki bo od komisije prejelo najvišje število točk, bo nagrajeno z nazivom:</w:t>
      </w:r>
      <w:r>
        <w:rPr>
          <w:spacing w:val="-3"/>
        </w:rPr>
        <w:t xml:space="preserve"> </w:t>
      </w:r>
      <w:r>
        <w:t>Županovo belo vino Občine Vipava za leto 2025,</w:t>
      </w:r>
      <w:r>
        <w:rPr>
          <w:spacing w:val="-9"/>
        </w:rPr>
        <w:t xml:space="preserve"> </w:t>
      </w:r>
      <w:r>
        <w:t>ki</w:t>
      </w:r>
      <w:r>
        <w:rPr>
          <w:spacing w:val="-9"/>
        </w:rPr>
        <w:t xml:space="preserve"> </w:t>
      </w:r>
      <w:r>
        <w:t>ga</w:t>
      </w:r>
      <w:r>
        <w:rPr>
          <w:spacing w:val="-10"/>
        </w:rPr>
        <w:t xml:space="preserve"> </w:t>
      </w:r>
      <w:r>
        <w:t>bo</w:t>
      </w:r>
      <w:r>
        <w:rPr>
          <w:spacing w:val="-9"/>
        </w:rPr>
        <w:t xml:space="preserve"> </w:t>
      </w:r>
      <w:r>
        <w:t>sodelujoči</w:t>
      </w:r>
      <w:r>
        <w:rPr>
          <w:spacing w:val="-8"/>
        </w:rPr>
        <w:t xml:space="preserve"> </w:t>
      </w:r>
      <w:r>
        <w:t>lahko</w:t>
      </w:r>
      <w:r>
        <w:rPr>
          <w:spacing w:val="-7"/>
        </w:rPr>
        <w:t xml:space="preserve"> </w:t>
      </w:r>
      <w:r>
        <w:t>uporabil</w:t>
      </w:r>
      <w:r>
        <w:rPr>
          <w:spacing w:val="-10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svoje</w:t>
      </w:r>
      <w:r>
        <w:rPr>
          <w:spacing w:val="-9"/>
        </w:rPr>
        <w:t xml:space="preserve"> </w:t>
      </w:r>
      <w:r>
        <w:t xml:space="preserve">promocijske </w:t>
      </w:r>
      <w:r>
        <w:rPr>
          <w:spacing w:val="-2"/>
        </w:rPr>
        <w:t>namene.</w:t>
      </w:r>
    </w:p>
    <w:p w14:paraId="663E86EE" w14:textId="4A6FFE9D" w:rsidR="005635DF" w:rsidRPr="005635DF" w:rsidRDefault="005635DF" w:rsidP="005635DF">
      <w:pPr>
        <w:pStyle w:val="Telobesedila"/>
        <w:ind w:right="267"/>
        <w:rPr>
          <w:spacing w:val="-2"/>
        </w:rPr>
      </w:pPr>
      <w:r>
        <w:t>Rdeče vino, ki bo od komisije prejelo najvišje število točk, bo nagrajeno z nazivom:</w:t>
      </w:r>
      <w:r>
        <w:rPr>
          <w:spacing w:val="-3"/>
        </w:rPr>
        <w:t xml:space="preserve"> </w:t>
      </w:r>
      <w:r>
        <w:t>Županovo rdeče vino Občine Vipava za leto 2025,</w:t>
      </w:r>
      <w:r>
        <w:rPr>
          <w:spacing w:val="-9"/>
        </w:rPr>
        <w:t xml:space="preserve"> </w:t>
      </w:r>
      <w:r>
        <w:t>ki</w:t>
      </w:r>
      <w:r>
        <w:rPr>
          <w:spacing w:val="-9"/>
        </w:rPr>
        <w:t xml:space="preserve"> </w:t>
      </w:r>
      <w:r>
        <w:t>ga</w:t>
      </w:r>
      <w:r>
        <w:rPr>
          <w:spacing w:val="-10"/>
        </w:rPr>
        <w:t xml:space="preserve"> </w:t>
      </w:r>
      <w:r>
        <w:t>bo</w:t>
      </w:r>
      <w:r>
        <w:rPr>
          <w:spacing w:val="-9"/>
        </w:rPr>
        <w:t xml:space="preserve"> </w:t>
      </w:r>
      <w:r>
        <w:t>sodelujoči</w:t>
      </w:r>
      <w:r>
        <w:rPr>
          <w:spacing w:val="-8"/>
        </w:rPr>
        <w:t xml:space="preserve"> </w:t>
      </w:r>
      <w:r>
        <w:t>lahko</w:t>
      </w:r>
      <w:r>
        <w:rPr>
          <w:spacing w:val="-7"/>
        </w:rPr>
        <w:t xml:space="preserve"> </w:t>
      </w:r>
      <w:r>
        <w:t>uporabil</w:t>
      </w:r>
      <w:r>
        <w:rPr>
          <w:spacing w:val="-10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svoje</w:t>
      </w:r>
      <w:r>
        <w:rPr>
          <w:spacing w:val="-9"/>
        </w:rPr>
        <w:t xml:space="preserve"> </w:t>
      </w:r>
      <w:r>
        <w:t xml:space="preserve">promocijske </w:t>
      </w:r>
      <w:r>
        <w:rPr>
          <w:spacing w:val="-2"/>
        </w:rPr>
        <w:t>namene.</w:t>
      </w:r>
    </w:p>
    <w:p w14:paraId="2C231CF5" w14:textId="3F6AB2EF" w:rsidR="00212245" w:rsidRDefault="00000000" w:rsidP="00C36A20">
      <w:pPr>
        <w:pStyle w:val="Telobesedila"/>
        <w:spacing w:before="292"/>
      </w:pPr>
      <w:r>
        <w:rPr>
          <w:spacing w:val="-2"/>
        </w:rPr>
        <w:t>Občina</w:t>
      </w:r>
      <w:r>
        <w:rPr>
          <w:spacing w:val="-5"/>
        </w:rPr>
        <w:t xml:space="preserve"> </w:t>
      </w:r>
      <w:r>
        <w:rPr>
          <w:spacing w:val="-2"/>
        </w:rPr>
        <w:t>Vipava</w:t>
      </w:r>
      <w:r>
        <w:rPr>
          <w:spacing w:val="-4"/>
        </w:rPr>
        <w:t xml:space="preserve"> </w:t>
      </w:r>
      <w:r>
        <w:rPr>
          <w:spacing w:val="-2"/>
        </w:rPr>
        <w:t>bo</w:t>
      </w:r>
      <w:r>
        <w:rPr>
          <w:spacing w:val="-6"/>
        </w:rPr>
        <w:t xml:space="preserve"> </w:t>
      </w:r>
      <w:r w:rsidR="00A84751">
        <w:rPr>
          <w:spacing w:val="-2"/>
        </w:rPr>
        <w:t>dobitnik</w:t>
      </w:r>
      <w:r w:rsidR="005635DF">
        <w:rPr>
          <w:spacing w:val="-2"/>
        </w:rPr>
        <w:t>oma</w:t>
      </w:r>
      <w:r w:rsidR="00A84751">
        <w:rPr>
          <w:spacing w:val="-2"/>
        </w:rPr>
        <w:t xml:space="preserve"> naziva </w:t>
      </w:r>
      <w:r>
        <w:rPr>
          <w:spacing w:val="-2"/>
        </w:rPr>
        <w:t>podelila</w:t>
      </w:r>
      <w:r>
        <w:rPr>
          <w:spacing w:val="-3"/>
        </w:rPr>
        <w:t xml:space="preserve"> </w:t>
      </w:r>
      <w:r>
        <w:rPr>
          <w:spacing w:val="-2"/>
        </w:rPr>
        <w:t>pisn</w:t>
      </w:r>
      <w:r w:rsidR="005635DF">
        <w:rPr>
          <w:spacing w:val="-2"/>
        </w:rPr>
        <w:t>i</w:t>
      </w:r>
      <w:r>
        <w:rPr>
          <w:spacing w:val="-3"/>
        </w:rPr>
        <w:t xml:space="preserve"> </w:t>
      </w:r>
      <w:r>
        <w:rPr>
          <w:spacing w:val="-2"/>
        </w:rPr>
        <w:t>priznanj</w:t>
      </w:r>
      <w:r w:rsidR="005635DF">
        <w:rPr>
          <w:spacing w:val="-2"/>
        </w:rPr>
        <w:t>i</w:t>
      </w:r>
      <w:r>
        <w:rPr>
          <w:spacing w:val="-2"/>
        </w:rPr>
        <w:t>.</w:t>
      </w:r>
    </w:p>
    <w:p w14:paraId="3C5EA66B" w14:textId="77777777" w:rsidR="00212245" w:rsidRDefault="00212245" w:rsidP="00C36A20">
      <w:pPr>
        <w:pStyle w:val="Telobesedila"/>
        <w:ind w:left="0"/>
        <w:rPr>
          <w:i/>
        </w:rPr>
      </w:pPr>
    </w:p>
    <w:p w14:paraId="1623295F" w14:textId="630EC81D" w:rsidR="00212245" w:rsidRDefault="00000000" w:rsidP="00C36A20">
      <w:pPr>
        <w:pStyle w:val="Telobesedila"/>
        <w:ind w:right="268"/>
      </w:pPr>
      <w:r>
        <w:t>Rezultati</w:t>
      </w:r>
      <w:r>
        <w:rPr>
          <w:spacing w:val="-2"/>
        </w:rPr>
        <w:t xml:space="preserve"> </w:t>
      </w:r>
      <w:r>
        <w:t>ocenjevanja</w:t>
      </w:r>
      <w:r>
        <w:rPr>
          <w:spacing w:val="-1"/>
        </w:rPr>
        <w:t xml:space="preserve"> </w:t>
      </w:r>
      <w:r>
        <w:t>za vs</w:t>
      </w:r>
      <w:r w:rsidR="005635DF">
        <w:t xml:space="preserve">a </w:t>
      </w:r>
      <w:r w:rsidR="00A84751">
        <w:t>sodelujoč</w:t>
      </w:r>
      <w:r w:rsidR="005635DF">
        <w:t>a</w:t>
      </w:r>
      <w:r w:rsidR="00A84751">
        <w:t xml:space="preserve"> </w:t>
      </w:r>
      <w:r w:rsidR="005635DF">
        <w:t>vina</w:t>
      </w:r>
      <w:r>
        <w:rPr>
          <w:spacing w:val="-2"/>
        </w:rPr>
        <w:t xml:space="preserve"> </w:t>
      </w:r>
      <w:r>
        <w:t>bodo</w:t>
      </w:r>
      <w:r>
        <w:rPr>
          <w:spacing w:val="-1"/>
        </w:rPr>
        <w:t xml:space="preserve"> </w:t>
      </w:r>
      <w:r>
        <w:t>shranjeni</w:t>
      </w:r>
      <w:r>
        <w:rPr>
          <w:spacing w:val="-2"/>
        </w:rPr>
        <w:t xml:space="preserve"> </w:t>
      </w:r>
      <w:r>
        <w:t>na Zavodu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turizem</w:t>
      </w:r>
      <w:r>
        <w:rPr>
          <w:spacing w:val="-2"/>
        </w:rPr>
        <w:t xml:space="preserve"> </w:t>
      </w:r>
      <w:r>
        <w:t>T</w:t>
      </w:r>
      <w:r w:rsidR="00A84751">
        <w:t>RG</w:t>
      </w:r>
      <w:r>
        <w:rPr>
          <w:spacing w:val="-2"/>
        </w:rPr>
        <w:t xml:space="preserve"> </w:t>
      </w:r>
      <w:r>
        <w:t xml:space="preserve">Vipava, kot orientacija vinarjem o doseženi kakovosti njihovih vin in kot potrditev verodostojnosti </w:t>
      </w:r>
      <w:r>
        <w:rPr>
          <w:spacing w:val="-2"/>
        </w:rPr>
        <w:t>ocenjevanja.</w:t>
      </w:r>
    </w:p>
    <w:p w14:paraId="5DF6D476" w14:textId="4910EBA7" w:rsidR="00212245" w:rsidRDefault="00000000" w:rsidP="00C36A20">
      <w:pPr>
        <w:pStyle w:val="Odstavekseznama"/>
        <w:numPr>
          <w:ilvl w:val="0"/>
          <w:numId w:val="4"/>
        </w:numPr>
        <w:tabs>
          <w:tab w:val="left" w:pos="1035"/>
        </w:tabs>
        <w:spacing w:before="292"/>
        <w:ind w:left="1035" w:hanging="361"/>
        <w:rPr>
          <w:sz w:val="24"/>
        </w:rPr>
      </w:pPr>
      <w:r>
        <w:rPr>
          <w:spacing w:val="-2"/>
          <w:sz w:val="24"/>
        </w:rPr>
        <w:t>ODKUP</w:t>
      </w:r>
      <w:r>
        <w:rPr>
          <w:spacing w:val="-6"/>
          <w:sz w:val="24"/>
        </w:rPr>
        <w:t xml:space="preserve"> </w:t>
      </w:r>
      <w:r w:rsidR="006B5DEB">
        <w:rPr>
          <w:spacing w:val="-2"/>
          <w:sz w:val="24"/>
        </w:rPr>
        <w:t>VIN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ZA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POTREBE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OBČINE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VIPAVA</w:t>
      </w:r>
    </w:p>
    <w:p w14:paraId="6141A07C" w14:textId="77777777" w:rsidR="00212245" w:rsidRDefault="00212245" w:rsidP="00C36A20">
      <w:pPr>
        <w:pStyle w:val="Telobesedila"/>
        <w:ind w:left="0"/>
      </w:pPr>
    </w:p>
    <w:p w14:paraId="53D5DB1F" w14:textId="0639F3A3" w:rsidR="00212245" w:rsidRPr="00C36A20" w:rsidRDefault="00000000" w:rsidP="00C36A20">
      <w:pPr>
        <w:pStyle w:val="Telobesedila"/>
      </w:pPr>
      <w:r w:rsidRPr="00C36A20">
        <w:t>Občina</w:t>
      </w:r>
      <w:r w:rsidRPr="00C36A20">
        <w:rPr>
          <w:spacing w:val="-12"/>
        </w:rPr>
        <w:t xml:space="preserve"> </w:t>
      </w:r>
      <w:r w:rsidRPr="00C36A20">
        <w:t>Vipava</w:t>
      </w:r>
      <w:r w:rsidRPr="00C36A20">
        <w:rPr>
          <w:spacing w:val="-9"/>
        </w:rPr>
        <w:t xml:space="preserve"> </w:t>
      </w:r>
      <w:r w:rsidRPr="00C36A20">
        <w:t>bo</w:t>
      </w:r>
      <w:r w:rsidRPr="00C36A20">
        <w:rPr>
          <w:spacing w:val="-12"/>
        </w:rPr>
        <w:t xml:space="preserve"> </w:t>
      </w:r>
      <w:r w:rsidRPr="00C36A20">
        <w:t>za</w:t>
      </w:r>
      <w:r w:rsidRPr="00C36A20">
        <w:rPr>
          <w:spacing w:val="-11"/>
        </w:rPr>
        <w:t xml:space="preserve"> </w:t>
      </w:r>
      <w:r w:rsidRPr="00C36A20">
        <w:t>protokolarne</w:t>
      </w:r>
      <w:r w:rsidRPr="00C36A20">
        <w:rPr>
          <w:spacing w:val="-12"/>
        </w:rPr>
        <w:t xml:space="preserve"> </w:t>
      </w:r>
      <w:r w:rsidRPr="00C36A20">
        <w:t>in</w:t>
      </w:r>
      <w:r w:rsidRPr="00C36A20">
        <w:rPr>
          <w:spacing w:val="-13"/>
        </w:rPr>
        <w:t xml:space="preserve"> </w:t>
      </w:r>
      <w:r w:rsidRPr="00C36A20">
        <w:t>promocijske</w:t>
      </w:r>
      <w:r w:rsidRPr="00C36A20">
        <w:rPr>
          <w:spacing w:val="-14"/>
        </w:rPr>
        <w:t xml:space="preserve"> </w:t>
      </w:r>
      <w:r w:rsidRPr="00C36A20">
        <w:t>namene</w:t>
      </w:r>
      <w:r w:rsidRPr="00C36A20">
        <w:rPr>
          <w:spacing w:val="-10"/>
        </w:rPr>
        <w:t xml:space="preserve"> </w:t>
      </w:r>
      <w:r w:rsidRPr="00C36A20">
        <w:t>odkupila</w:t>
      </w:r>
      <w:r w:rsidRPr="00C36A20">
        <w:rPr>
          <w:spacing w:val="-9"/>
        </w:rPr>
        <w:t xml:space="preserve"> </w:t>
      </w:r>
      <w:r w:rsidR="00AE31CA" w:rsidRPr="00A941E3">
        <w:t>najmanj</w:t>
      </w:r>
      <w:r w:rsidR="006B5DEB" w:rsidRPr="00A941E3">
        <w:rPr>
          <w:spacing w:val="-12"/>
        </w:rPr>
        <w:t xml:space="preserve"> po </w:t>
      </w:r>
      <w:r w:rsidRPr="00A941E3">
        <w:t>1</w:t>
      </w:r>
      <w:r w:rsidR="006B5DEB" w:rsidRPr="00A941E3">
        <w:t>0</w:t>
      </w:r>
      <w:r w:rsidRPr="00A941E3">
        <w:t>0</w:t>
      </w:r>
      <w:r w:rsidRPr="00A941E3">
        <w:rPr>
          <w:spacing w:val="-12"/>
        </w:rPr>
        <w:t xml:space="preserve"> </w:t>
      </w:r>
      <w:r w:rsidRPr="00A941E3">
        <w:t>steklenic</w:t>
      </w:r>
      <w:r w:rsidRPr="00A941E3">
        <w:rPr>
          <w:spacing w:val="-4"/>
        </w:rPr>
        <w:t xml:space="preserve"> </w:t>
      </w:r>
      <w:r w:rsidRPr="00A941E3">
        <w:t xml:space="preserve">0,75L </w:t>
      </w:r>
      <w:r w:rsidR="006B5DEB">
        <w:rPr>
          <w:spacing w:val="-4"/>
        </w:rPr>
        <w:t>vin</w:t>
      </w:r>
      <w:r w:rsidRPr="00C36A20">
        <w:rPr>
          <w:spacing w:val="-4"/>
        </w:rPr>
        <w:t>,</w:t>
      </w:r>
      <w:r w:rsidRPr="00C36A20">
        <w:rPr>
          <w:spacing w:val="-13"/>
        </w:rPr>
        <w:t xml:space="preserve"> </w:t>
      </w:r>
      <w:r w:rsidRPr="00C36A20">
        <w:rPr>
          <w:spacing w:val="-4"/>
        </w:rPr>
        <w:t>ki</w:t>
      </w:r>
      <w:r w:rsidRPr="00C36A20">
        <w:rPr>
          <w:spacing w:val="-14"/>
        </w:rPr>
        <w:t xml:space="preserve"> </w:t>
      </w:r>
      <w:r w:rsidRPr="00C36A20">
        <w:rPr>
          <w:spacing w:val="-4"/>
        </w:rPr>
        <w:t>bo</w:t>
      </w:r>
      <w:r w:rsidR="000E66F1">
        <w:rPr>
          <w:spacing w:val="-4"/>
        </w:rPr>
        <w:t>sta</w:t>
      </w:r>
      <w:r w:rsidRPr="00C36A20">
        <w:rPr>
          <w:spacing w:val="-16"/>
        </w:rPr>
        <w:t xml:space="preserve"> </w:t>
      </w:r>
      <w:r w:rsidRPr="00C36A20">
        <w:rPr>
          <w:spacing w:val="-4"/>
        </w:rPr>
        <w:t>prejel</w:t>
      </w:r>
      <w:r w:rsidR="000E66F1">
        <w:rPr>
          <w:spacing w:val="-4"/>
        </w:rPr>
        <w:t>i</w:t>
      </w:r>
      <w:r w:rsidRPr="00C36A20">
        <w:rPr>
          <w:spacing w:val="-12"/>
        </w:rPr>
        <w:t xml:space="preserve"> </w:t>
      </w:r>
      <w:r w:rsidRPr="00C36A20">
        <w:rPr>
          <w:spacing w:val="-4"/>
        </w:rPr>
        <w:t>naziv</w:t>
      </w:r>
      <w:r w:rsidRPr="00C36A20">
        <w:rPr>
          <w:spacing w:val="-12"/>
        </w:rPr>
        <w:t xml:space="preserve"> </w:t>
      </w:r>
      <w:r w:rsidRPr="00C36A20">
        <w:rPr>
          <w:spacing w:val="-4"/>
        </w:rPr>
        <w:t>Župano</w:t>
      </w:r>
      <w:r w:rsidR="005E2AB6" w:rsidRPr="00C36A20">
        <w:rPr>
          <w:spacing w:val="-4"/>
        </w:rPr>
        <w:t>v</w:t>
      </w:r>
      <w:r w:rsidR="006B5DEB">
        <w:rPr>
          <w:spacing w:val="-4"/>
        </w:rPr>
        <w:t>o vino</w:t>
      </w:r>
      <w:r w:rsidRPr="00C36A20">
        <w:rPr>
          <w:spacing w:val="-12"/>
        </w:rPr>
        <w:t xml:space="preserve"> </w:t>
      </w:r>
      <w:r w:rsidRPr="00C36A20">
        <w:rPr>
          <w:spacing w:val="-4"/>
        </w:rPr>
        <w:t>202</w:t>
      </w:r>
      <w:r w:rsidR="006B5DEB">
        <w:rPr>
          <w:spacing w:val="-4"/>
        </w:rPr>
        <w:t>5</w:t>
      </w:r>
      <w:r w:rsidR="005E2AB6" w:rsidRPr="00C36A20">
        <w:rPr>
          <w:spacing w:val="-2"/>
        </w:rPr>
        <w:t>.</w:t>
      </w:r>
    </w:p>
    <w:p w14:paraId="25731AE2" w14:textId="77777777" w:rsidR="00212245" w:rsidRDefault="00000000" w:rsidP="00C36A20">
      <w:pPr>
        <w:pStyle w:val="Telobesedila"/>
        <w:spacing w:before="293"/>
      </w:pPr>
      <w:r>
        <w:t>Odkupljene</w:t>
      </w:r>
      <w:r>
        <w:rPr>
          <w:spacing w:val="20"/>
        </w:rPr>
        <w:t xml:space="preserve"> </w:t>
      </w:r>
      <w:r>
        <w:t>količine</w:t>
      </w:r>
      <w:r>
        <w:rPr>
          <w:spacing w:val="17"/>
        </w:rPr>
        <w:t xml:space="preserve"> </w:t>
      </w:r>
      <w:r>
        <w:t>Občina</w:t>
      </w:r>
      <w:r>
        <w:rPr>
          <w:spacing w:val="18"/>
        </w:rPr>
        <w:t xml:space="preserve"> </w:t>
      </w:r>
      <w:r>
        <w:t>Vipava</w:t>
      </w:r>
      <w:r>
        <w:rPr>
          <w:spacing w:val="18"/>
        </w:rPr>
        <w:t xml:space="preserve"> </w:t>
      </w:r>
      <w:r>
        <w:t>lahko</w:t>
      </w:r>
      <w:r>
        <w:rPr>
          <w:spacing w:val="17"/>
        </w:rPr>
        <w:t xml:space="preserve"> </w:t>
      </w:r>
      <w:r>
        <w:t>poveča</w:t>
      </w:r>
      <w:r>
        <w:rPr>
          <w:spacing w:val="18"/>
        </w:rPr>
        <w:t xml:space="preserve"> </w:t>
      </w:r>
      <w:r>
        <w:t>glede</w:t>
      </w:r>
      <w:r>
        <w:rPr>
          <w:spacing w:val="17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potrebe</w:t>
      </w:r>
      <w:r>
        <w:rPr>
          <w:spacing w:val="17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glede</w:t>
      </w:r>
      <w:r>
        <w:rPr>
          <w:spacing w:val="16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rPr>
          <w:spacing w:val="-2"/>
        </w:rPr>
        <w:t>razpoložljive</w:t>
      </w:r>
    </w:p>
    <w:p w14:paraId="4E66E6F4" w14:textId="7A010EAD" w:rsidR="00212245" w:rsidRDefault="00000000" w:rsidP="00390A81">
      <w:pPr>
        <w:pStyle w:val="Telobesedila"/>
      </w:pPr>
      <w:r>
        <w:t>zaloge</w:t>
      </w:r>
      <w:r>
        <w:rPr>
          <w:spacing w:val="-13"/>
        </w:rPr>
        <w:t xml:space="preserve"> </w:t>
      </w:r>
      <w:r w:rsidR="006B5DEB">
        <w:t>vin</w:t>
      </w:r>
      <w:r>
        <w:rPr>
          <w:spacing w:val="-11"/>
        </w:rPr>
        <w:t xml:space="preserve"> </w:t>
      </w:r>
      <w:r>
        <w:t>pri</w:t>
      </w:r>
      <w:r>
        <w:rPr>
          <w:spacing w:val="-10"/>
        </w:rPr>
        <w:t xml:space="preserve"> </w:t>
      </w:r>
      <w:r>
        <w:rPr>
          <w:spacing w:val="-2"/>
        </w:rPr>
        <w:t>vinarju</w:t>
      </w:r>
      <w:r w:rsidR="00390A81">
        <w:rPr>
          <w:spacing w:val="-2"/>
        </w:rPr>
        <w:t xml:space="preserve">. </w:t>
      </w:r>
      <w:r w:rsidR="006B5DEB">
        <w:t>Vina</w:t>
      </w:r>
      <w:r w:rsidR="005E2AB6">
        <w:t xml:space="preserve">, odkupljena s strani Občine Vipava, skladiščijo pridelovalci do porabe vseh odkupljenih </w:t>
      </w:r>
      <w:r w:rsidR="005E2AB6">
        <w:rPr>
          <w:spacing w:val="-2"/>
        </w:rPr>
        <w:t>zalog.</w:t>
      </w:r>
    </w:p>
    <w:p w14:paraId="5CB6F4E2" w14:textId="77777777" w:rsidR="00212245" w:rsidRDefault="00212245" w:rsidP="00C36A20">
      <w:pPr>
        <w:pStyle w:val="Telobesedila"/>
        <w:ind w:left="0"/>
      </w:pPr>
    </w:p>
    <w:p w14:paraId="71DD5E8F" w14:textId="06FE66E8" w:rsidR="00212245" w:rsidRDefault="00000000" w:rsidP="00C36A20">
      <w:pPr>
        <w:pStyle w:val="Telobesedila"/>
        <w:ind w:right="268"/>
      </w:pPr>
      <w:r>
        <w:t>Pred odkupom vin se opravi organoleptična kontrola istovetnosti vina z nagrajenim vzorcem. Po</w:t>
      </w:r>
      <w:r>
        <w:rPr>
          <w:spacing w:val="-9"/>
        </w:rPr>
        <w:t xml:space="preserve"> </w:t>
      </w:r>
      <w:r>
        <w:t>potrebi</w:t>
      </w:r>
      <w:r>
        <w:rPr>
          <w:spacing w:val="-10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opravi</w:t>
      </w:r>
      <w:r>
        <w:rPr>
          <w:spacing w:val="-12"/>
        </w:rPr>
        <w:t xml:space="preserve"> </w:t>
      </w:r>
      <w:r>
        <w:t>fizikalno-kemijska</w:t>
      </w:r>
      <w:r>
        <w:rPr>
          <w:spacing w:val="-10"/>
        </w:rPr>
        <w:t xml:space="preserve"> </w:t>
      </w:r>
      <w:r>
        <w:t>analiza.</w:t>
      </w:r>
      <w:r>
        <w:rPr>
          <w:spacing w:val="-9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primeru</w:t>
      </w:r>
      <w:r>
        <w:rPr>
          <w:spacing w:val="-9"/>
        </w:rPr>
        <w:t xml:space="preserve"> </w:t>
      </w:r>
      <w:r>
        <w:t>neustreznosti</w:t>
      </w:r>
      <w:r>
        <w:rPr>
          <w:spacing w:val="-10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vino</w:t>
      </w:r>
      <w:r>
        <w:rPr>
          <w:spacing w:val="-10"/>
        </w:rPr>
        <w:t xml:space="preserve"> </w:t>
      </w:r>
      <w:r>
        <w:t>izloči</w:t>
      </w:r>
      <w:r>
        <w:rPr>
          <w:spacing w:val="-9"/>
        </w:rPr>
        <w:t xml:space="preserve"> </w:t>
      </w:r>
      <w:r>
        <w:t>iz</w:t>
      </w:r>
      <w:r>
        <w:rPr>
          <w:spacing w:val="-10"/>
        </w:rPr>
        <w:t xml:space="preserve"> </w:t>
      </w:r>
      <w:r>
        <w:t>nabora najboljših</w:t>
      </w:r>
      <w:r>
        <w:rPr>
          <w:spacing w:val="-14"/>
        </w:rPr>
        <w:t xml:space="preserve"> </w:t>
      </w:r>
      <w:r>
        <w:t>vin,</w:t>
      </w:r>
      <w:r>
        <w:rPr>
          <w:spacing w:val="-12"/>
        </w:rPr>
        <w:t xml:space="preserve"> </w:t>
      </w:r>
      <w:r>
        <w:t>Občina</w:t>
      </w:r>
      <w:r>
        <w:rPr>
          <w:spacing w:val="-12"/>
        </w:rPr>
        <w:t xml:space="preserve"> </w:t>
      </w:r>
      <w:r>
        <w:t>Vipava</w:t>
      </w:r>
      <w:r>
        <w:rPr>
          <w:spacing w:val="-11"/>
        </w:rPr>
        <w:t xml:space="preserve"> </w:t>
      </w:r>
      <w:r>
        <w:t>pa</w:t>
      </w:r>
      <w:r>
        <w:rPr>
          <w:spacing w:val="-13"/>
        </w:rPr>
        <w:t xml:space="preserve"> </w:t>
      </w:r>
      <w:r>
        <w:t>odkupi</w:t>
      </w:r>
      <w:r>
        <w:rPr>
          <w:spacing w:val="-12"/>
        </w:rPr>
        <w:t xml:space="preserve"> </w:t>
      </w:r>
      <w:r w:rsidR="006B5DEB">
        <w:t>vino</w:t>
      </w:r>
      <w:r>
        <w:t>,</w:t>
      </w:r>
      <w:r>
        <w:rPr>
          <w:spacing w:val="-9"/>
        </w:rPr>
        <w:t xml:space="preserve"> </w:t>
      </w:r>
      <w:r>
        <w:t>ki</w:t>
      </w:r>
      <w:r>
        <w:rPr>
          <w:spacing w:val="-13"/>
        </w:rPr>
        <w:t xml:space="preserve"> </w:t>
      </w:r>
      <w:r>
        <w:t>bo</w:t>
      </w:r>
      <w:r>
        <w:rPr>
          <w:spacing w:val="-14"/>
        </w:rPr>
        <w:t xml:space="preserve"> </w:t>
      </w:r>
      <w:r>
        <w:t>glede</w:t>
      </w:r>
      <w:r>
        <w:rPr>
          <w:spacing w:val="-14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zbrano</w:t>
      </w:r>
      <w:r>
        <w:rPr>
          <w:spacing w:val="-11"/>
        </w:rPr>
        <w:t xml:space="preserve"> </w:t>
      </w:r>
      <w:r>
        <w:t>število</w:t>
      </w:r>
      <w:r>
        <w:rPr>
          <w:spacing w:val="-12"/>
        </w:rPr>
        <w:t xml:space="preserve"> </w:t>
      </w:r>
      <w:r>
        <w:t>točk</w:t>
      </w:r>
      <w:r>
        <w:rPr>
          <w:spacing w:val="-13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ocenjevanju, na</w:t>
      </w:r>
      <w:r>
        <w:rPr>
          <w:spacing w:val="-13"/>
        </w:rPr>
        <w:t xml:space="preserve"> </w:t>
      </w:r>
      <w:r>
        <w:t>naslednjem</w:t>
      </w:r>
      <w:r>
        <w:rPr>
          <w:spacing w:val="-13"/>
        </w:rPr>
        <w:t xml:space="preserve"> </w:t>
      </w:r>
      <w:r>
        <w:t>zaporednem</w:t>
      </w:r>
      <w:r>
        <w:rPr>
          <w:spacing w:val="-11"/>
        </w:rPr>
        <w:t xml:space="preserve"> </w:t>
      </w:r>
      <w:r>
        <w:t>mestu.</w:t>
      </w:r>
      <w:r>
        <w:rPr>
          <w:spacing w:val="-10"/>
        </w:rPr>
        <w:t xml:space="preserve"> </w:t>
      </w:r>
      <w:r>
        <w:t>V</w:t>
      </w:r>
      <w:r>
        <w:rPr>
          <w:spacing w:val="-14"/>
        </w:rPr>
        <w:t xml:space="preserve"> </w:t>
      </w:r>
      <w:r>
        <w:t>tem</w:t>
      </w:r>
      <w:r>
        <w:rPr>
          <w:spacing w:val="-14"/>
        </w:rPr>
        <w:t xml:space="preserve"> </w:t>
      </w:r>
      <w:r>
        <w:t>primeru</w:t>
      </w:r>
      <w:r>
        <w:rPr>
          <w:spacing w:val="-10"/>
        </w:rPr>
        <w:t xml:space="preserve"> </w:t>
      </w:r>
      <w:r>
        <w:t>dobitnik</w:t>
      </w:r>
      <w:r>
        <w:rPr>
          <w:spacing w:val="-12"/>
        </w:rPr>
        <w:t xml:space="preserve"> </w:t>
      </w:r>
      <w:r>
        <w:t>naziva</w:t>
      </w:r>
      <w:r>
        <w:rPr>
          <w:spacing w:val="-14"/>
        </w:rPr>
        <w:t xml:space="preserve"> </w:t>
      </w:r>
      <w:r>
        <w:t>le</w:t>
      </w:r>
      <w:r>
        <w:rPr>
          <w:spacing w:val="-14"/>
        </w:rPr>
        <w:t xml:space="preserve"> </w:t>
      </w:r>
      <w:r>
        <w:t>tega</w:t>
      </w:r>
      <w:r>
        <w:rPr>
          <w:spacing w:val="-13"/>
        </w:rPr>
        <w:t xml:space="preserve"> </w:t>
      </w:r>
      <w:r>
        <w:t>izgubi</w:t>
      </w:r>
      <w:r>
        <w:rPr>
          <w:spacing w:val="-11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ga</w:t>
      </w:r>
      <w:r>
        <w:rPr>
          <w:spacing w:val="-7"/>
        </w:rPr>
        <w:t xml:space="preserve"> </w:t>
      </w:r>
      <w:r>
        <w:t>dodeli drugo uvrščenemu.</w:t>
      </w:r>
    </w:p>
    <w:p w14:paraId="548199B2" w14:textId="77777777" w:rsidR="00212245" w:rsidRDefault="00000000" w:rsidP="00C36A20">
      <w:pPr>
        <w:pStyle w:val="Telobesedila"/>
        <w:spacing w:before="292"/>
      </w:pPr>
      <w:r>
        <w:rPr>
          <w:spacing w:val="-2"/>
        </w:rPr>
        <w:lastRenderedPageBreak/>
        <w:t>Vino</w:t>
      </w:r>
      <w:r>
        <w:rPr>
          <w:spacing w:val="-7"/>
        </w:rPr>
        <w:t xml:space="preserve"> </w:t>
      </w:r>
      <w:r>
        <w:rPr>
          <w:spacing w:val="-2"/>
        </w:rPr>
        <w:t>mora</w:t>
      </w:r>
      <w:r>
        <w:rPr>
          <w:spacing w:val="-3"/>
        </w:rPr>
        <w:t xml:space="preserve"> </w:t>
      </w:r>
      <w:r>
        <w:rPr>
          <w:spacing w:val="-2"/>
        </w:rPr>
        <w:t>imeti</w:t>
      </w:r>
      <w:r>
        <w:rPr>
          <w:spacing w:val="-4"/>
        </w:rPr>
        <w:t xml:space="preserve"> </w:t>
      </w:r>
      <w:r>
        <w:rPr>
          <w:spacing w:val="-2"/>
        </w:rPr>
        <w:t>na</w:t>
      </w:r>
      <w:r>
        <w:rPr>
          <w:spacing w:val="-4"/>
        </w:rPr>
        <w:t xml:space="preserve"> </w:t>
      </w:r>
      <w:r>
        <w:rPr>
          <w:spacing w:val="-2"/>
        </w:rPr>
        <w:t>dan</w:t>
      </w:r>
      <w:r>
        <w:rPr>
          <w:spacing w:val="-9"/>
        </w:rPr>
        <w:t xml:space="preserve"> </w:t>
      </w:r>
      <w:r>
        <w:rPr>
          <w:spacing w:val="-2"/>
        </w:rPr>
        <w:t>prodaje</w:t>
      </w:r>
      <w:r>
        <w:rPr>
          <w:spacing w:val="-7"/>
        </w:rPr>
        <w:t xml:space="preserve"> </w:t>
      </w:r>
      <w:r>
        <w:rPr>
          <w:spacing w:val="-2"/>
        </w:rPr>
        <w:t>veljaven</w:t>
      </w:r>
      <w:r>
        <w:rPr>
          <w:spacing w:val="-3"/>
        </w:rPr>
        <w:t xml:space="preserve"> </w:t>
      </w:r>
      <w:r>
        <w:rPr>
          <w:spacing w:val="-2"/>
        </w:rPr>
        <w:t>analizni</w:t>
      </w:r>
      <w:r>
        <w:rPr>
          <w:spacing w:val="-4"/>
        </w:rPr>
        <w:t xml:space="preserve"> </w:t>
      </w:r>
      <w:r>
        <w:rPr>
          <w:spacing w:val="-2"/>
        </w:rPr>
        <w:t>izvid</w:t>
      </w:r>
      <w:r>
        <w:rPr>
          <w:spacing w:val="-5"/>
        </w:rPr>
        <w:t xml:space="preserve"> </w:t>
      </w:r>
      <w:r>
        <w:rPr>
          <w:spacing w:val="-2"/>
        </w:rPr>
        <w:t>za</w:t>
      </w:r>
      <w:r>
        <w:rPr>
          <w:spacing w:val="-6"/>
        </w:rPr>
        <w:t xml:space="preserve"> </w:t>
      </w:r>
      <w:r>
        <w:rPr>
          <w:spacing w:val="-2"/>
        </w:rPr>
        <w:t>promet.</w:t>
      </w:r>
    </w:p>
    <w:p w14:paraId="0AF22459" w14:textId="77777777" w:rsidR="00212245" w:rsidRDefault="00000000" w:rsidP="00C36A20">
      <w:pPr>
        <w:pStyle w:val="Odstavekseznama"/>
        <w:numPr>
          <w:ilvl w:val="0"/>
          <w:numId w:val="4"/>
        </w:numPr>
        <w:tabs>
          <w:tab w:val="left" w:pos="1035"/>
        </w:tabs>
        <w:spacing w:before="293"/>
        <w:ind w:left="1035" w:hanging="361"/>
        <w:rPr>
          <w:sz w:val="24"/>
        </w:rPr>
      </w:pPr>
      <w:r>
        <w:rPr>
          <w:sz w:val="24"/>
        </w:rPr>
        <w:t>ROK</w:t>
      </w:r>
      <w:r>
        <w:rPr>
          <w:spacing w:val="-14"/>
          <w:sz w:val="24"/>
        </w:rPr>
        <w:t xml:space="preserve"> </w:t>
      </w:r>
      <w:r>
        <w:rPr>
          <w:sz w:val="24"/>
        </w:rPr>
        <w:t>IN</w:t>
      </w:r>
      <w:r>
        <w:rPr>
          <w:spacing w:val="-14"/>
          <w:sz w:val="24"/>
        </w:rPr>
        <w:t xml:space="preserve"> </w:t>
      </w:r>
      <w:r>
        <w:rPr>
          <w:sz w:val="24"/>
        </w:rPr>
        <w:t>NAČIN</w:t>
      </w:r>
      <w:r>
        <w:rPr>
          <w:spacing w:val="-13"/>
          <w:sz w:val="24"/>
        </w:rPr>
        <w:t xml:space="preserve"> </w:t>
      </w:r>
      <w:r>
        <w:rPr>
          <w:sz w:val="24"/>
        </w:rPr>
        <w:t>ODDAJE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PRIJAV</w:t>
      </w:r>
    </w:p>
    <w:p w14:paraId="06692647" w14:textId="77777777" w:rsidR="00212245" w:rsidRDefault="00212245" w:rsidP="00C36A20">
      <w:pPr>
        <w:pStyle w:val="Telobesedila"/>
        <w:spacing w:before="24"/>
        <w:ind w:left="0"/>
      </w:pPr>
    </w:p>
    <w:p w14:paraId="0AEE3143" w14:textId="77777777" w:rsidR="00212245" w:rsidRDefault="00000000" w:rsidP="00C36A20">
      <w:pPr>
        <w:pStyle w:val="Telobesedila"/>
        <w:ind w:right="289"/>
      </w:pPr>
      <w:r>
        <w:t xml:space="preserve">Sodelujoči prijavijo svoje vzorce vina izključno s prijavnico na javni natečaj, ki je priloga te </w:t>
      </w:r>
      <w:r>
        <w:rPr>
          <w:spacing w:val="-2"/>
        </w:rPr>
        <w:t>dokumentacije.</w:t>
      </w:r>
    </w:p>
    <w:p w14:paraId="6EE4850B" w14:textId="4A231BD8" w:rsidR="00212245" w:rsidRDefault="00000000" w:rsidP="00C36A20">
      <w:pPr>
        <w:pStyle w:val="Telobesedila"/>
        <w:spacing w:before="162"/>
        <w:ind w:right="268"/>
      </w:pPr>
      <w:r>
        <w:t>Dokumentacija in prijavnica je od dneva objave do izteka roka za oddajo prijav na voljo na spletni</w:t>
      </w:r>
      <w:r>
        <w:rPr>
          <w:spacing w:val="-1"/>
        </w:rPr>
        <w:t xml:space="preserve"> </w:t>
      </w:r>
      <w:r>
        <w:t>strani</w:t>
      </w:r>
      <w:r>
        <w:rPr>
          <w:spacing w:val="-2"/>
        </w:rPr>
        <w:t xml:space="preserve"> </w:t>
      </w:r>
      <w:r>
        <w:t>Občine</w:t>
      </w:r>
      <w:r>
        <w:rPr>
          <w:spacing w:val="-2"/>
        </w:rPr>
        <w:t xml:space="preserve"> </w:t>
      </w:r>
      <w:r>
        <w:t xml:space="preserve">Vipava </w:t>
      </w:r>
      <w:hyperlink r:id="rId12">
        <w:r w:rsidR="00212245">
          <w:rPr>
            <w:color w:val="0000FF"/>
            <w:u w:val="single" w:color="0000FF"/>
          </w:rPr>
          <w:t>www.obcina.vipava.si</w:t>
        </w:r>
      </w:hyperlink>
      <w:r>
        <w:t>, na</w:t>
      </w:r>
      <w:r>
        <w:rPr>
          <w:spacing w:val="-1"/>
        </w:rPr>
        <w:t xml:space="preserve"> </w:t>
      </w:r>
      <w:r>
        <w:t>povezavi</w:t>
      </w:r>
      <w:r>
        <w:rPr>
          <w:spacing w:val="-1"/>
        </w:rPr>
        <w:t xml:space="preserve"> </w:t>
      </w:r>
      <w:r>
        <w:t>Zavoda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turizem</w:t>
      </w:r>
      <w:r>
        <w:rPr>
          <w:spacing w:val="-1"/>
        </w:rPr>
        <w:t xml:space="preserve"> </w:t>
      </w:r>
      <w:r>
        <w:t>T</w:t>
      </w:r>
      <w:r w:rsidR="006B5DEB">
        <w:t>RG</w:t>
      </w:r>
      <w:r>
        <w:rPr>
          <w:spacing w:val="-1"/>
        </w:rPr>
        <w:t xml:space="preserve"> </w:t>
      </w:r>
      <w:r>
        <w:t xml:space="preserve">Vipava </w:t>
      </w:r>
      <w:hyperlink r:id="rId13">
        <w:r w:rsidR="00212245">
          <w:rPr>
            <w:color w:val="0000FF"/>
            <w:u w:val="single" w:color="0000FF"/>
          </w:rPr>
          <w:t>www.vipava.si,</w:t>
        </w:r>
      </w:hyperlink>
      <w:r>
        <w:rPr>
          <w:color w:val="0000FF"/>
        </w:rPr>
        <w:t xml:space="preserve"> </w:t>
      </w:r>
      <w:r>
        <w:t>kjer lahko dobijo tudi vse dodatne informacije o Javnem natečaju</w:t>
      </w:r>
      <w:r w:rsidR="00C76BAF">
        <w:t>.</w:t>
      </w:r>
    </w:p>
    <w:p w14:paraId="4FD0EF8E" w14:textId="4D5B004D" w:rsidR="00212245" w:rsidRDefault="006B5DEB" w:rsidP="00C36A20">
      <w:pPr>
        <w:pStyle w:val="Telobesedila"/>
        <w:spacing w:before="157"/>
        <w:ind w:right="273"/>
      </w:pPr>
      <w:r>
        <w:t>Vina</w:t>
      </w:r>
      <w:r w:rsidR="00C76BAF">
        <w:t>,</w:t>
      </w:r>
      <w:r w:rsidR="00C76BAF">
        <w:rPr>
          <w:spacing w:val="-5"/>
        </w:rPr>
        <w:t xml:space="preserve"> </w:t>
      </w:r>
      <w:r w:rsidR="00C76BAF">
        <w:t>ki</w:t>
      </w:r>
      <w:r w:rsidR="00C76BAF">
        <w:rPr>
          <w:spacing w:val="-6"/>
        </w:rPr>
        <w:t xml:space="preserve"> </w:t>
      </w:r>
      <w:r w:rsidR="00C76BAF">
        <w:t>se</w:t>
      </w:r>
      <w:r w:rsidR="00C76BAF">
        <w:rPr>
          <w:spacing w:val="-6"/>
        </w:rPr>
        <w:t xml:space="preserve"> </w:t>
      </w:r>
      <w:r w:rsidR="00C76BAF">
        <w:t>jih</w:t>
      </w:r>
      <w:r w:rsidR="00C76BAF">
        <w:rPr>
          <w:spacing w:val="-6"/>
        </w:rPr>
        <w:t xml:space="preserve"> </w:t>
      </w:r>
      <w:r w:rsidR="00C76BAF">
        <w:t>prijavi</w:t>
      </w:r>
      <w:r w:rsidR="00C76BAF">
        <w:rPr>
          <w:spacing w:val="-6"/>
        </w:rPr>
        <w:t xml:space="preserve"> </w:t>
      </w:r>
      <w:r w:rsidR="00C76BAF">
        <w:t>na</w:t>
      </w:r>
      <w:r w:rsidR="00C76BAF">
        <w:rPr>
          <w:spacing w:val="-6"/>
        </w:rPr>
        <w:t xml:space="preserve"> </w:t>
      </w:r>
      <w:r w:rsidR="00C76BAF">
        <w:t>javni</w:t>
      </w:r>
      <w:r w:rsidR="00C76BAF">
        <w:rPr>
          <w:spacing w:val="-6"/>
        </w:rPr>
        <w:t xml:space="preserve"> </w:t>
      </w:r>
      <w:r w:rsidR="00C76BAF">
        <w:t>natečaj,</w:t>
      </w:r>
      <w:r w:rsidR="00C76BAF">
        <w:rPr>
          <w:spacing w:val="-5"/>
        </w:rPr>
        <w:t xml:space="preserve"> </w:t>
      </w:r>
      <w:r w:rsidR="00C76BAF">
        <w:t>morajo</w:t>
      </w:r>
      <w:r w:rsidR="00C76BAF">
        <w:rPr>
          <w:spacing w:val="-6"/>
        </w:rPr>
        <w:t xml:space="preserve"> </w:t>
      </w:r>
      <w:r w:rsidR="00C76BAF">
        <w:t>biti</w:t>
      </w:r>
      <w:r w:rsidR="00C76BAF">
        <w:rPr>
          <w:spacing w:val="-6"/>
        </w:rPr>
        <w:t xml:space="preserve"> </w:t>
      </w:r>
      <w:proofErr w:type="spellStart"/>
      <w:r w:rsidR="00C76BAF">
        <w:t>donegovan</w:t>
      </w:r>
      <w:r>
        <w:t>a</w:t>
      </w:r>
      <w:proofErr w:type="spellEnd"/>
      <w:r w:rsidR="00994791">
        <w:rPr>
          <w:spacing w:val="-5"/>
        </w:rPr>
        <w:t xml:space="preserve"> in</w:t>
      </w:r>
      <w:r w:rsidR="00C76BAF">
        <w:rPr>
          <w:spacing w:val="-6"/>
        </w:rPr>
        <w:t xml:space="preserve"> </w:t>
      </w:r>
      <w:r w:rsidR="00C76BAF">
        <w:t>ustekleničen</w:t>
      </w:r>
      <w:r>
        <w:t>a</w:t>
      </w:r>
      <w:r w:rsidR="00994791">
        <w:t>.</w:t>
      </w:r>
    </w:p>
    <w:p w14:paraId="4568F9F1" w14:textId="5B4CD1DF" w:rsidR="00212245" w:rsidRDefault="00000000" w:rsidP="00C36A20">
      <w:pPr>
        <w:pStyle w:val="Telobesedila"/>
        <w:spacing w:before="163"/>
        <w:ind w:right="266"/>
      </w:pPr>
      <w:r>
        <w:t>En</w:t>
      </w:r>
      <w:r>
        <w:rPr>
          <w:spacing w:val="-5"/>
        </w:rPr>
        <w:t xml:space="preserve"> </w:t>
      </w:r>
      <w:r>
        <w:t>prijavljen</w:t>
      </w:r>
      <w:r>
        <w:rPr>
          <w:spacing w:val="-5"/>
        </w:rPr>
        <w:t xml:space="preserve"> </w:t>
      </w:r>
      <w:r>
        <w:t>vzorec</w:t>
      </w:r>
      <w:r>
        <w:rPr>
          <w:spacing w:val="-5"/>
        </w:rPr>
        <w:t xml:space="preserve"> </w:t>
      </w:r>
      <w:r>
        <w:t>(Vzorec</w:t>
      </w:r>
      <w:r>
        <w:rPr>
          <w:spacing w:val="-5"/>
        </w:rPr>
        <w:t xml:space="preserve"> </w:t>
      </w:r>
      <w:r>
        <w:t>1)</w:t>
      </w:r>
      <w:r>
        <w:rPr>
          <w:spacing w:val="-5"/>
        </w:rPr>
        <w:t xml:space="preserve"> </w:t>
      </w:r>
      <w:r>
        <w:t>obsega</w:t>
      </w:r>
      <w:r>
        <w:rPr>
          <w:spacing w:val="-6"/>
        </w:rPr>
        <w:t xml:space="preserve"> </w:t>
      </w:r>
      <w:r>
        <w:t>po</w:t>
      </w:r>
      <w:r>
        <w:rPr>
          <w:spacing w:val="-6"/>
        </w:rPr>
        <w:t xml:space="preserve"> </w:t>
      </w:r>
      <w:r w:rsidR="00994791">
        <w:t>3</w:t>
      </w:r>
      <w:r>
        <w:rPr>
          <w:spacing w:val="-5"/>
        </w:rPr>
        <w:t xml:space="preserve"> </w:t>
      </w:r>
      <w:r>
        <w:t>steklenice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originalno</w:t>
      </w:r>
      <w:r>
        <w:rPr>
          <w:spacing w:val="-6"/>
        </w:rPr>
        <w:t xml:space="preserve"> </w:t>
      </w:r>
      <w:r>
        <w:t>sprednjo</w:t>
      </w:r>
      <w:r>
        <w:rPr>
          <w:spacing w:val="-6"/>
        </w:rPr>
        <w:t xml:space="preserve"> </w:t>
      </w:r>
      <w:r>
        <w:t>etiketo</w:t>
      </w:r>
      <w:r>
        <w:rPr>
          <w:spacing w:val="-6"/>
        </w:rPr>
        <w:t xml:space="preserve"> </w:t>
      </w:r>
      <w:r>
        <w:t>po</w:t>
      </w:r>
      <w:r>
        <w:rPr>
          <w:spacing w:val="-6"/>
        </w:rPr>
        <w:t xml:space="preserve"> </w:t>
      </w:r>
      <w:r>
        <w:t>(0,75</w:t>
      </w:r>
      <w:r>
        <w:rPr>
          <w:spacing w:val="-5"/>
        </w:rPr>
        <w:t xml:space="preserve"> </w:t>
      </w:r>
      <w:r>
        <w:t xml:space="preserve">l). </w:t>
      </w:r>
      <w:r>
        <w:rPr>
          <w:spacing w:val="-2"/>
        </w:rPr>
        <w:t>Analitične</w:t>
      </w:r>
      <w:r>
        <w:rPr>
          <w:spacing w:val="-12"/>
        </w:rPr>
        <w:t xml:space="preserve"> </w:t>
      </w:r>
      <w:r>
        <w:rPr>
          <w:spacing w:val="-2"/>
        </w:rPr>
        <w:t>podatke</w:t>
      </w:r>
      <w:r>
        <w:rPr>
          <w:spacing w:val="-12"/>
        </w:rPr>
        <w:t xml:space="preserve"> </w:t>
      </w:r>
      <w:r>
        <w:rPr>
          <w:spacing w:val="-2"/>
        </w:rPr>
        <w:t>o</w:t>
      </w:r>
      <w:r>
        <w:rPr>
          <w:spacing w:val="-11"/>
        </w:rPr>
        <w:t xml:space="preserve"> </w:t>
      </w:r>
      <w:r>
        <w:rPr>
          <w:spacing w:val="-2"/>
        </w:rPr>
        <w:t>posameznem</w:t>
      </w:r>
      <w:r>
        <w:rPr>
          <w:spacing w:val="-12"/>
        </w:rPr>
        <w:t xml:space="preserve"> </w:t>
      </w:r>
      <w:r>
        <w:rPr>
          <w:spacing w:val="-2"/>
        </w:rPr>
        <w:t>vzorcu</w:t>
      </w:r>
      <w:r>
        <w:rPr>
          <w:spacing w:val="-11"/>
        </w:rPr>
        <w:t xml:space="preserve"> </w:t>
      </w:r>
      <w:r w:rsidR="006B5DEB">
        <w:rPr>
          <w:spacing w:val="-2"/>
        </w:rPr>
        <w:t xml:space="preserve">vin </w:t>
      </w:r>
      <w:r>
        <w:rPr>
          <w:spacing w:val="-2"/>
        </w:rPr>
        <w:t>sodelujoči</w:t>
      </w:r>
      <w:r>
        <w:rPr>
          <w:spacing w:val="-8"/>
        </w:rPr>
        <w:t xml:space="preserve"> </w:t>
      </w:r>
      <w:r>
        <w:rPr>
          <w:spacing w:val="-2"/>
        </w:rPr>
        <w:t>navede</w:t>
      </w:r>
      <w:r>
        <w:rPr>
          <w:spacing w:val="-12"/>
        </w:rPr>
        <w:t xml:space="preserve"> </w:t>
      </w:r>
      <w:r>
        <w:rPr>
          <w:spacing w:val="-2"/>
        </w:rPr>
        <w:t>v</w:t>
      </w:r>
      <w:r>
        <w:rPr>
          <w:spacing w:val="-10"/>
        </w:rPr>
        <w:t xml:space="preserve"> </w:t>
      </w:r>
      <w:r>
        <w:rPr>
          <w:spacing w:val="-2"/>
        </w:rPr>
        <w:t>prijavnici.</w:t>
      </w:r>
      <w:r>
        <w:rPr>
          <w:spacing w:val="-9"/>
        </w:rPr>
        <w:t xml:space="preserve"> </w:t>
      </w:r>
      <w:r>
        <w:rPr>
          <w:spacing w:val="-2"/>
        </w:rPr>
        <w:t>V</w:t>
      </w:r>
      <w:r w:rsidR="00994791">
        <w:rPr>
          <w:spacing w:val="-2"/>
        </w:rPr>
        <w:t>zorce</w:t>
      </w:r>
      <w:r>
        <w:rPr>
          <w:spacing w:val="-12"/>
        </w:rPr>
        <w:t xml:space="preserve"> </w:t>
      </w:r>
      <w:r w:rsidR="006B5DEB">
        <w:rPr>
          <w:spacing w:val="-2"/>
        </w:rPr>
        <w:t xml:space="preserve">vin </w:t>
      </w:r>
      <w:r>
        <w:rPr>
          <w:spacing w:val="-2"/>
        </w:rPr>
        <w:t xml:space="preserve">skupaj </w:t>
      </w:r>
      <w:r>
        <w:t>s</w:t>
      </w:r>
      <w:r>
        <w:rPr>
          <w:spacing w:val="-6"/>
        </w:rPr>
        <w:t xml:space="preserve"> </w:t>
      </w:r>
      <w:r>
        <w:t>pravilno</w:t>
      </w:r>
      <w:r>
        <w:rPr>
          <w:spacing w:val="-7"/>
        </w:rPr>
        <w:t xml:space="preserve"> </w:t>
      </w:r>
      <w:r>
        <w:t>izpolnjeno</w:t>
      </w:r>
      <w:r>
        <w:rPr>
          <w:spacing w:val="-6"/>
        </w:rPr>
        <w:t xml:space="preserve"> </w:t>
      </w:r>
      <w:r>
        <w:t>prijavnico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podpisano</w:t>
      </w:r>
      <w:r>
        <w:rPr>
          <w:spacing w:val="-5"/>
        </w:rPr>
        <w:t xml:space="preserve"> </w:t>
      </w:r>
      <w:r>
        <w:t>izjavo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strinjanju</w:t>
      </w:r>
      <w:r>
        <w:rPr>
          <w:spacing w:val="-9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pogoji</w:t>
      </w:r>
      <w:r>
        <w:rPr>
          <w:spacing w:val="-7"/>
        </w:rPr>
        <w:t xml:space="preserve"> </w:t>
      </w:r>
      <w:r>
        <w:t>vinar</w:t>
      </w:r>
      <w:r>
        <w:rPr>
          <w:spacing w:val="-6"/>
        </w:rPr>
        <w:t xml:space="preserve"> </w:t>
      </w:r>
      <w:r>
        <w:t>dostavi</w:t>
      </w:r>
      <w:r>
        <w:rPr>
          <w:spacing w:val="-7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Zavod za</w:t>
      </w:r>
      <w:r>
        <w:rPr>
          <w:spacing w:val="-14"/>
        </w:rPr>
        <w:t xml:space="preserve"> </w:t>
      </w:r>
      <w:r>
        <w:t>turizem</w:t>
      </w:r>
      <w:r>
        <w:rPr>
          <w:spacing w:val="-12"/>
        </w:rPr>
        <w:t xml:space="preserve"> </w:t>
      </w:r>
      <w:r>
        <w:t>T</w:t>
      </w:r>
      <w:r w:rsidR="00F72A7C">
        <w:t>RG</w:t>
      </w:r>
      <w:r>
        <w:rPr>
          <w:spacing w:val="-6"/>
        </w:rPr>
        <w:t xml:space="preserve"> </w:t>
      </w:r>
      <w:r>
        <w:t>Vipava</w:t>
      </w:r>
      <w:r w:rsidR="00F72A7C">
        <w:t xml:space="preserve">, </w:t>
      </w:r>
      <w:r>
        <w:t>po</w:t>
      </w:r>
      <w:r>
        <w:rPr>
          <w:spacing w:val="-14"/>
        </w:rPr>
        <w:t xml:space="preserve"> </w:t>
      </w:r>
      <w:r>
        <w:t>predhodnem</w:t>
      </w:r>
      <w:r>
        <w:rPr>
          <w:spacing w:val="-13"/>
        </w:rPr>
        <w:t xml:space="preserve"> </w:t>
      </w:r>
      <w:r>
        <w:t>telefonskem</w:t>
      </w:r>
      <w:r>
        <w:rPr>
          <w:spacing w:val="-14"/>
        </w:rPr>
        <w:t xml:space="preserve"> </w:t>
      </w:r>
      <w:r>
        <w:t>dogovoru na 051 215 226 ali e-</w:t>
      </w:r>
      <w:r w:rsidR="006B5DEB">
        <w:t>pošti</w:t>
      </w:r>
      <w:r>
        <w:t xml:space="preserve">: </w:t>
      </w:r>
      <w:hyperlink r:id="rId14">
        <w:r w:rsidR="00212245">
          <w:rPr>
            <w:color w:val="0000FF"/>
            <w:u w:val="single" w:color="0000FF"/>
          </w:rPr>
          <w:t>tic.vipava@siol.net</w:t>
        </w:r>
      </w:hyperlink>
    </w:p>
    <w:p w14:paraId="047A24E7" w14:textId="401FCFB5" w:rsidR="00212245" w:rsidRDefault="00000000" w:rsidP="00C36A20">
      <w:pPr>
        <w:pStyle w:val="Telobesedila"/>
        <w:spacing w:before="155"/>
      </w:pPr>
      <w:r>
        <w:t>Upoštevane</w:t>
      </w:r>
      <w:r>
        <w:rPr>
          <w:spacing w:val="5"/>
        </w:rPr>
        <w:t xml:space="preserve"> </w:t>
      </w:r>
      <w:r>
        <w:t>bodo</w:t>
      </w:r>
      <w:r>
        <w:rPr>
          <w:spacing w:val="6"/>
        </w:rPr>
        <w:t xml:space="preserve"> </w:t>
      </w:r>
      <w:r>
        <w:t>vse</w:t>
      </w:r>
      <w:r>
        <w:rPr>
          <w:spacing w:val="7"/>
        </w:rPr>
        <w:t xml:space="preserve"> </w:t>
      </w:r>
      <w:r>
        <w:t>popolne</w:t>
      </w:r>
      <w:r>
        <w:rPr>
          <w:spacing w:val="5"/>
        </w:rPr>
        <w:t xml:space="preserve"> </w:t>
      </w:r>
      <w:r>
        <w:t>prijave</w:t>
      </w:r>
      <w:r>
        <w:rPr>
          <w:spacing w:val="6"/>
        </w:rPr>
        <w:t xml:space="preserve"> </w:t>
      </w:r>
      <w:r>
        <w:t>(prijavnica</w:t>
      </w:r>
      <w:r>
        <w:rPr>
          <w:spacing w:val="2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vzorci</w:t>
      </w:r>
      <w:r>
        <w:rPr>
          <w:spacing w:val="7"/>
        </w:rPr>
        <w:t xml:space="preserve"> </w:t>
      </w:r>
      <w:r>
        <w:t>vina),</w:t>
      </w:r>
      <w:r>
        <w:rPr>
          <w:spacing w:val="8"/>
        </w:rPr>
        <w:t xml:space="preserve"> </w:t>
      </w:r>
      <w:r>
        <w:t>ki</w:t>
      </w:r>
      <w:r>
        <w:rPr>
          <w:spacing w:val="4"/>
        </w:rPr>
        <w:t xml:space="preserve"> </w:t>
      </w:r>
      <w:r>
        <w:t>bodo</w:t>
      </w:r>
      <w:r>
        <w:rPr>
          <w:spacing w:val="6"/>
        </w:rPr>
        <w:t xml:space="preserve"> </w:t>
      </w:r>
      <w:r>
        <w:t>oddan</w:t>
      </w:r>
      <w:r w:rsidR="000E66F1">
        <w:t>e</w:t>
      </w:r>
      <w:r>
        <w:rPr>
          <w:spacing w:val="6"/>
        </w:rPr>
        <w:t xml:space="preserve"> </w:t>
      </w:r>
      <w:r>
        <w:rPr>
          <w:spacing w:val="-2"/>
        </w:rPr>
        <w:t>pravočasno</w:t>
      </w:r>
      <w:r w:rsidR="00F72A7C">
        <w:rPr>
          <w:spacing w:val="-2"/>
        </w:rPr>
        <w:t xml:space="preserve">, do </w:t>
      </w:r>
      <w:r w:rsidR="00A941E3" w:rsidRPr="00A941E3">
        <w:rPr>
          <w:spacing w:val="-2"/>
        </w:rPr>
        <w:t>20</w:t>
      </w:r>
      <w:r w:rsidR="00F72A7C" w:rsidRPr="00A941E3">
        <w:rPr>
          <w:spacing w:val="-2"/>
        </w:rPr>
        <w:t>.</w:t>
      </w:r>
      <w:r w:rsidR="00F72A7C">
        <w:rPr>
          <w:spacing w:val="-2"/>
        </w:rPr>
        <w:t xml:space="preserve"> </w:t>
      </w:r>
      <w:r w:rsidR="006B5DEB">
        <w:rPr>
          <w:spacing w:val="-2"/>
        </w:rPr>
        <w:t>februarja</w:t>
      </w:r>
      <w:r w:rsidR="00F72A7C">
        <w:rPr>
          <w:spacing w:val="-2"/>
        </w:rPr>
        <w:t xml:space="preserve"> 202</w:t>
      </w:r>
      <w:r w:rsidR="006B5DEB">
        <w:rPr>
          <w:spacing w:val="-2"/>
        </w:rPr>
        <w:t>5</w:t>
      </w:r>
      <w:r>
        <w:rPr>
          <w:spacing w:val="-2"/>
        </w:rPr>
        <w:t>.</w:t>
      </w:r>
      <w:r w:rsidR="00F72A7C">
        <w:t xml:space="preserve"> </w:t>
      </w:r>
      <w:r>
        <w:rPr>
          <w:spacing w:val="-2"/>
        </w:rPr>
        <w:t>Prijave</w:t>
      </w:r>
      <w:r>
        <w:rPr>
          <w:spacing w:val="-9"/>
        </w:rPr>
        <w:t xml:space="preserve"> </w:t>
      </w:r>
      <w:r>
        <w:rPr>
          <w:spacing w:val="-2"/>
        </w:rPr>
        <w:t>morajo</w:t>
      </w:r>
      <w:r>
        <w:rPr>
          <w:spacing w:val="-5"/>
        </w:rPr>
        <w:t xml:space="preserve"> </w:t>
      </w:r>
      <w:r>
        <w:rPr>
          <w:spacing w:val="-2"/>
        </w:rPr>
        <w:t>sodelujoči</w:t>
      </w:r>
      <w:r>
        <w:rPr>
          <w:spacing w:val="-9"/>
        </w:rPr>
        <w:t xml:space="preserve"> </w:t>
      </w:r>
      <w:r>
        <w:rPr>
          <w:spacing w:val="-2"/>
        </w:rPr>
        <w:t>oddati</w:t>
      </w:r>
      <w:r>
        <w:rPr>
          <w:spacing w:val="-5"/>
        </w:rPr>
        <w:t xml:space="preserve"> </w:t>
      </w:r>
      <w:r>
        <w:rPr>
          <w:spacing w:val="-2"/>
        </w:rPr>
        <w:t>z</w:t>
      </w:r>
      <w:r>
        <w:rPr>
          <w:spacing w:val="-6"/>
        </w:rPr>
        <w:t xml:space="preserve"> </w:t>
      </w:r>
      <w:r>
        <w:rPr>
          <w:spacing w:val="-2"/>
        </w:rPr>
        <w:t>oznako</w:t>
      </w:r>
      <w:r>
        <w:rPr>
          <w:spacing w:val="-3"/>
        </w:rPr>
        <w:t xml:space="preserve"> </w:t>
      </w:r>
      <w:r>
        <w:rPr>
          <w:spacing w:val="-2"/>
        </w:rPr>
        <w:t>»ŽUPANOVO</w:t>
      </w:r>
      <w:r>
        <w:rPr>
          <w:spacing w:val="-4"/>
        </w:rPr>
        <w:t xml:space="preserve"> </w:t>
      </w:r>
      <w:r>
        <w:rPr>
          <w:spacing w:val="-2"/>
        </w:rPr>
        <w:t>VINO</w:t>
      </w:r>
      <w:r>
        <w:rPr>
          <w:spacing w:val="-6"/>
        </w:rPr>
        <w:t xml:space="preserve"> </w:t>
      </w:r>
      <w:r>
        <w:rPr>
          <w:spacing w:val="-2"/>
        </w:rPr>
        <w:t>202</w:t>
      </w:r>
      <w:r w:rsidR="006B5DEB">
        <w:rPr>
          <w:spacing w:val="-2"/>
        </w:rPr>
        <w:t>5</w:t>
      </w:r>
      <w:r>
        <w:rPr>
          <w:spacing w:val="-2"/>
        </w:rPr>
        <w:t>«.</w:t>
      </w:r>
    </w:p>
    <w:p w14:paraId="5CE67221" w14:textId="77777777" w:rsidR="00212245" w:rsidRDefault="00212245" w:rsidP="00C36A20">
      <w:pPr>
        <w:pStyle w:val="Telobesedila"/>
        <w:spacing w:before="1"/>
        <w:ind w:left="0"/>
      </w:pPr>
    </w:p>
    <w:p w14:paraId="0FB54F62" w14:textId="77777777" w:rsidR="00212245" w:rsidRDefault="00000000" w:rsidP="00C36A20">
      <w:pPr>
        <w:pStyle w:val="Telobesedila"/>
      </w:pPr>
      <w:r>
        <w:rPr>
          <w:spacing w:val="-2"/>
        </w:rPr>
        <w:t>S</w:t>
      </w:r>
      <w:r>
        <w:rPr>
          <w:spacing w:val="-4"/>
        </w:rPr>
        <w:t xml:space="preserve"> </w:t>
      </w:r>
      <w:r>
        <w:rPr>
          <w:spacing w:val="-2"/>
        </w:rPr>
        <w:t>podpisom</w:t>
      </w:r>
      <w:r>
        <w:rPr>
          <w:spacing w:val="-3"/>
        </w:rPr>
        <w:t xml:space="preserve"> </w:t>
      </w:r>
      <w:r>
        <w:rPr>
          <w:spacing w:val="-2"/>
        </w:rPr>
        <w:t>prijavnice</w:t>
      </w:r>
      <w:r>
        <w:rPr>
          <w:spacing w:val="-8"/>
        </w:rPr>
        <w:t xml:space="preserve"> </w:t>
      </w:r>
      <w:r>
        <w:rPr>
          <w:spacing w:val="-2"/>
        </w:rPr>
        <w:t>sodelujoči potrjuje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4"/>
        </w:rPr>
        <w:t xml:space="preserve"> </w:t>
      </w:r>
      <w:r>
        <w:rPr>
          <w:spacing w:val="-2"/>
        </w:rPr>
        <w:t>sprejema</w:t>
      </w:r>
      <w:r>
        <w:rPr>
          <w:spacing w:val="-5"/>
        </w:rPr>
        <w:t xml:space="preserve"> </w:t>
      </w:r>
      <w:r>
        <w:rPr>
          <w:spacing w:val="-2"/>
        </w:rPr>
        <w:t>pogoje</w:t>
      </w:r>
      <w:r>
        <w:rPr>
          <w:spacing w:val="-4"/>
        </w:rPr>
        <w:t xml:space="preserve"> </w:t>
      </w:r>
      <w:r>
        <w:rPr>
          <w:spacing w:val="-2"/>
        </w:rPr>
        <w:t>javnega natečaja.</w:t>
      </w:r>
    </w:p>
    <w:p w14:paraId="5436A3D6" w14:textId="175D4083" w:rsidR="00390A81" w:rsidRDefault="00000000" w:rsidP="00390A81">
      <w:pPr>
        <w:pStyle w:val="Telobesedila"/>
        <w:spacing w:before="292"/>
        <w:ind w:right="274"/>
      </w:pPr>
      <w:r>
        <w:t>Zavod za turizem T</w:t>
      </w:r>
      <w:r w:rsidR="00C76BAF">
        <w:t>RG</w:t>
      </w:r>
      <w:r>
        <w:t xml:space="preserve"> Vipava bo poskrbel za pravilno hranjenje vzorcev (</w:t>
      </w:r>
      <w:r w:rsidR="00F72A7C">
        <w:t>3</w:t>
      </w:r>
      <w:r>
        <w:t xml:space="preserve"> steklenic</w:t>
      </w:r>
      <w:r w:rsidR="00F72A7C">
        <w:t>e</w:t>
      </w:r>
      <w:r>
        <w:t xml:space="preserve"> vsakega prijavljenega</w:t>
      </w:r>
      <w:r>
        <w:rPr>
          <w:spacing w:val="-9"/>
        </w:rPr>
        <w:t xml:space="preserve"> </w:t>
      </w:r>
      <w:r>
        <w:t>vzorca)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dostavo</w:t>
      </w:r>
      <w:r>
        <w:rPr>
          <w:spacing w:val="-10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lokacijo</w:t>
      </w:r>
      <w:r>
        <w:rPr>
          <w:spacing w:val="-10"/>
        </w:rPr>
        <w:t xml:space="preserve"> </w:t>
      </w:r>
      <w:r>
        <w:t>ocenjevanja</w:t>
      </w:r>
      <w:r>
        <w:rPr>
          <w:spacing w:val="-9"/>
        </w:rPr>
        <w:t xml:space="preserve"> </w:t>
      </w:r>
      <w:r>
        <w:t>ter</w:t>
      </w:r>
      <w:r>
        <w:rPr>
          <w:spacing w:val="-8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anonimno</w:t>
      </w:r>
      <w:r>
        <w:rPr>
          <w:spacing w:val="-10"/>
        </w:rPr>
        <w:t xml:space="preserve"> </w:t>
      </w:r>
      <w:r>
        <w:t>izvedbo</w:t>
      </w:r>
      <w:r>
        <w:rPr>
          <w:spacing w:val="-9"/>
        </w:rPr>
        <w:t xml:space="preserve"> </w:t>
      </w:r>
      <w:r>
        <w:t xml:space="preserve">ocenjevanja. </w:t>
      </w:r>
      <w:r w:rsidR="006B5DEB">
        <w:t>Ena</w:t>
      </w:r>
      <w:r>
        <w:rPr>
          <w:spacing w:val="-6"/>
        </w:rPr>
        <w:t xml:space="preserve"> </w:t>
      </w:r>
      <w:r>
        <w:t>steklenic</w:t>
      </w:r>
      <w:r w:rsidR="00F72A7C">
        <w:t>i</w:t>
      </w:r>
      <w:r>
        <w:rPr>
          <w:spacing w:val="-6"/>
        </w:rPr>
        <w:t xml:space="preserve"> </w:t>
      </w:r>
      <w:r>
        <w:t>bo</w:t>
      </w:r>
      <w:r>
        <w:rPr>
          <w:spacing w:val="-6"/>
        </w:rPr>
        <w:t xml:space="preserve"> </w:t>
      </w:r>
      <w:r>
        <w:t>namenjen</w:t>
      </w:r>
      <w:r w:rsidR="006B5DEB">
        <w:t>a</w:t>
      </w:r>
      <w:r>
        <w:rPr>
          <w:spacing w:val="-3"/>
        </w:rPr>
        <w:t xml:space="preserve"> </w:t>
      </w:r>
      <w:r>
        <w:t>fizikalno-kemijskim</w:t>
      </w:r>
      <w:r>
        <w:rPr>
          <w:spacing w:val="-6"/>
        </w:rPr>
        <w:t xml:space="preserve"> </w:t>
      </w:r>
      <w:r>
        <w:t>analizam,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steklenica</w:t>
      </w:r>
      <w:r>
        <w:rPr>
          <w:spacing w:val="-6"/>
        </w:rPr>
        <w:t xml:space="preserve"> </w:t>
      </w:r>
      <w:r>
        <w:t>pa</w:t>
      </w:r>
      <w:r>
        <w:rPr>
          <w:spacing w:val="-6"/>
        </w:rPr>
        <w:t xml:space="preserve"> </w:t>
      </w:r>
      <w:r>
        <w:t>bo</w:t>
      </w:r>
      <w:r>
        <w:rPr>
          <w:spacing w:val="-6"/>
        </w:rPr>
        <w:t xml:space="preserve"> </w:t>
      </w:r>
      <w:r>
        <w:t>služila</w:t>
      </w:r>
      <w:r>
        <w:rPr>
          <w:spacing w:val="-6"/>
        </w:rPr>
        <w:t xml:space="preserve"> </w:t>
      </w:r>
      <w:r>
        <w:t>kot</w:t>
      </w:r>
      <w:r>
        <w:rPr>
          <w:spacing w:val="-6"/>
        </w:rPr>
        <w:t xml:space="preserve"> </w:t>
      </w:r>
      <w:r>
        <w:t>arhiv do nakupa vin s strani Občine Vipava.</w:t>
      </w:r>
    </w:p>
    <w:p w14:paraId="6927BDE2" w14:textId="237E13E7" w:rsidR="00212245" w:rsidRDefault="00000000" w:rsidP="006B5DEB">
      <w:pPr>
        <w:pStyle w:val="Telobesedila"/>
        <w:numPr>
          <w:ilvl w:val="0"/>
          <w:numId w:val="4"/>
        </w:numPr>
        <w:spacing w:before="292"/>
        <w:ind w:right="274"/>
      </w:pPr>
      <w:r>
        <w:rPr>
          <w:spacing w:val="-2"/>
        </w:rPr>
        <w:t>OBVEŠČANJE</w:t>
      </w:r>
      <w:r>
        <w:rPr>
          <w:spacing w:val="-6"/>
        </w:rPr>
        <w:t xml:space="preserve"> </w:t>
      </w:r>
      <w:r>
        <w:rPr>
          <w:spacing w:val="-2"/>
        </w:rPr>
        <w:t>O</w:t>
      </w:r>
      <w:r>
        <w:rPr>
          <w:spacing w:val="-8"/>
        </w:rPr>
        <w:t xml:space="preserve"> </w:t>
      </w:r>
      <w:r>
        <w:rPr>
          <w:spacing w:val="-2"/>
        </w:rPr>
        <w:t>IZIDU</w:t>
      </w:r>
      <w:r>
        <w:rPr>
          <w:spacing w:val="-4"/>
        </w:rPr>
        <w:t xml:space="preserve"> </w:t>
      </w:r>
      <w:r>
        <w:rPr>
          <w:spacing w:val="-2"/>
        </w:rPr>
        <w:t>JAVNEGA</w:t>
      </w:r>
      <w:r>
        <w:rPr>
          <w:spacing w:val="-6"/>
        </w:rPr>
        <w:t xml:space="preserve"> </w:t>
      </w:r>
      <w:r>
        <w:rPr>
          <w:spacing w:val="-2"/>
        </w:rPr>
        <w:t>NATEČAJA</w:t>
      </w:r>
    </w:p>
    <w:p w14:paraId="34AC6D9B" w14:textId="77777777" w:rsidR="00212245" w:rsidRDefault="00212245" w:rsidP="00C36A20">
      <w:pPr>
        <w:pStyle w:val="Telobesedila"/>
        <w:spacing w:before="2"/>
        <w:ind w:left="0"/>
      </w:pPr>
    </w:p>
    <w:p w14:paraId="694B5A93" w14:textId="7F55EAC9" w:rsidR="00212245" w:rsidRDefault="00000000" w:rsidP="00D94E6A">
      <w:pPr>
        <w:pStyle w:val="Telobesedila"/>
        <w:ind w:right="269"/>
      </w:pPr>
      <w:r>
        <w:t>Prijavitelji</w:t>
      </w:r>
      <w:r>
        <w:rPr>
          <w:spacing w:val="-2"/>
        </w:rPr>
        <w:t xml:space="preserve"> </w:t>
      </w:r>
      <w:r>
        <w:t>bodo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odločitvi</w:t>
      </w:r>
      <w:r>
        <w:rPr>
          <w:spacing w:val="-2"/>
        </w:rPr>
        <w:t xml:space="preserve"> </w:t>
      </w:r>
      <w:r>
        <w:t>ocenjevalne</w:t>
      </w:r>
      <w:r>
        <w:rPr>
          <w:spacing w:val="-4"/>
        </w:rPr>
        <w:t xml:space="preserve"> </w:t>
      </w:r>
      <w:r>
        <w:t>komisije</w:t>
      </w:r>
      <w:r>
        <w:rPr>
          <w:spacing w:val="-3"/>
        </w:rPr>
        <w:t xml:space="preserve"> </w:t>
      </w:r>
      <w:r>
        <w:t>seznanjeni</w:t>
      </w:r>
      <w:r>
        <w:rPr>
          <w:spacing w:val="-2"/>
        </w:rPr>
        <w:t xml:space="preserve"> </w:t>
      </w:r>
      <w:r w:rsidR="00F72A7C">
        <w:t>ustno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roku</w:t>
      </w:r>
      <w:r>
        <w:rPr>
          <w:spacing w:val="-3"/>
        </w:rPr>
        <w:t xml:space="preserve"> </w:t>
      </w:r>
      <w:r>
        <w:t>15 dni</w:t>
      </w:r>
      <w:r>
        <w:rPr>
          <w:spacing w:val="-2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 xml:space="preserve">razglasitve rezultatov. Izbrana vina bodo objavljena tudi javno, in sicer na spletni strani Občine Vipava </w:t>
      </w:r>
      <w:hyperlink r:id="rId15">
        <w:r w:rsidR="00212245">
          <w:rPr>
            <w:u w:val="single"/>
          </w:rPr>
          <w:t>www.obcina.vipava.si</w:t>
        </w:r>
      </w:hyperlink>
      <w:r w:rsidR="00F72A7C">
        <w:t xml:space="preserve"> </w:t>
      </w:r>
      <w:r>
        <w:t>in Zavoda za turizem T</w:t>
      </w:r>
      <w:r w:rsidR="00A941E3">
        <w:t>RG</w:t>
      </w:r>
      <w:r>
        <w:t xml:space="preserve"> Vipava </w:t>
      </w:r>
      <w:hyperlink r:id="rId16">
        <w:r w:rsidR="00212245">
          <w:rPr>
            <w:u w:val="single"/>
          </w:rPr>
          <w:t>www.vipava.si</w:t>
        </w:r>
      </w:hyperlink>
      <w:r>
        <w:t>.</w:t>
      </w:r>
    </w:p>
    <w:p w14:paraId="397C829F" w14:textId="77777777" w:rsidR="00707267" w:rsidRDefault="00707267" w:rsidP="00D94E6A">
      <w:pPr>
        <w:pStyle w:val="Telobesedila"/>
        <w:ind w:right="269"/>
      </w:pPr>
    </w:p>
    <w:p w14:paraId="7584D4C1" w14:textId="1D2C0096" w:rsidR="00707267" w:rsidRPr="00707267" w:rsidRDefault="00707267" w:rsidP="006B5DEB">
      <w:pPr>
        <w:ind w:right="221"/>
        <w:rPr>
          <w:i/>
        </w:rPr>
      </w:pPr>
      <w:r w:rsidRPr="00707267">
        <w:rPr>
          <w:i/>
        </w:rPr>
        <w:t>S</w:t>
      </w:r>
      <w:r w:rsidRPr="00707267">
        <w:rPr>
          <w:i/>
          <w:spacing w:val="-13"/>
        </w:rPr>
        <w:t xml:space="preserve"> </w:t>
      </w:r>
      <w:r w:rsidRPr="00707267">
        <w:rPr>
          <w:i/>
        </w:rPr>
        <w:t>prijavo</w:t>
      </w:r>
      <w:r w:rsidRPr="00707267">
        <w:rPr>
          <w:i/>
          <w:spacing w:val="-12"/>
        </w:rPr>
        <w:t xml:space="preserve"> </w:t>
      </w:r>
      <w:r w:rsidRPr="00707267">
        <w:rPr>
          <w:i/>
        </w:rPr>
        <w:t>na</w:t>
      </w:r>
      <w:r w:rsidRPr="00707267">
        <w:rPr>
          <w:i/>
          <w:spacing w:val="-13"/>
        </w:rPr>
        <w:t xml:space="preserve"> </w:t>
      </w:r>
      <w:r w:rsidRPr="00707267">
        <w:rPr>
          <w:i/>
        </w:rPr>
        <w:t>javni</w:t>
      </w:r>
      <w:r w:rsidRPr="00707267">
        <w:rPr>
          <w:i/>
          <w:spacing w:val="-12"/>
        </w:rPr>
        <w:t xml:space="preserve"> </w:t>
      </w:r>
      <w:r w:rsidRPr="00707267">
        <w:rPr>
          <w:i/>
        </w:rPr>
        <w:t>natečaj</w:t>
      </w:r>
      <w:r w:rsidRPr="00707267">
        <w:rPr>
          <w:i/>
          <w:spacing w:val="-13"/>
        </w:rPr>
        <w:t xml:space="preserve"> </w:t>
      </w:r>
      <w:r w:rsidRPr="00707267">
        <w:rPr>
          <w:i/>
        </w:rPr>
        <w:t>prijavitelji</w:t>
      </w:r>
      <w:r w:rsidRPr="00707267">
        <w:rPr>
          <w:i/>
          <w:spacing w:val="-12"/>
        </w:rPr>
        <w:t xml:space="preserve"> </w:t>
      </w:r>
      <w:r w:rsidRPr="00707267">
        <w:rPr>
          <w:i/>
        </w:rPr>
        <w:t>soglašajo,</w:t>
      </w:r>
      <w:r w:rsidRPr="00707267">
        <w:rPr>
          <w:i/>
          <w:spacing w:val="-13"/>
        </w:rPr>
        <w:t xml:space="preserve"> </w:t>
      </w:r>
      <w:r w:rsidRPr="00707267">
        <w:rPr>
          <w:i/>
        </w:rPr>
        <w:t>da</w:t>
      </w:r>
      <w:r w:rsidRPr="00707267">
        <w:rPr>
          <w:i/>
          <w:spacing w:val="-12"/>
        </w:rPr>
        <w:t xml:space="preserve"> </w:t>
      </w:r>
      <w:r w:rsidRPr="00707267">
        <w:rPr>
          <w:i/>
        </w:rPr>
        <w:t>se</w:t>
      </w:r>
      <w:r w:rsidRPr="00707267">
        <w:rPr>
          <w:i/>
          <w:spacing w:val="-12"/>
        </w:rPr>
        <w:t xml:space="preserve"> </w:t>
      </w:r>
      <w:r w:rsidRPr="00707267">
        <w:rPr>
          <w:i/>
        </w:rPr>
        <w:t>za</w:t>
      </w:r>
      <w:r w:rsidRPr="00707267">
        <w:rPr>
          <w:i/>
          <w:spacing w:val="-13"/>
        </w:rPr>
        <w:t xml:space="preserve"> </w:t>
      </w:r>
      <w:r w:rsidRPr="00707267">
        <w:rPr>
          <w:i/>
        </w:rPr>
        <w:t>namen</w:t>
      </w:r>
      <w:r w:rsidRPr="00707267">
        <w:rPr>
          <w:i/>
          <w:spacing w:val="-12"/>
        </w:rPr>
        <w:t xml:space="preserve"> </w:t>
      </w:r>
      <w:r w:rsidRPr="00707267">
        <w:rPr>
          <w:i/>
        </w:rPr>
        <w:t>izpeljave</w:t>
      </w:r>
      <w:r w:rsidRPr="00707267">
        <w:rPr>
          <w:i/>
          <w:spacing w:val="-13"/>
        </w:rPr>
        <w:t xml:space="preserve"> </w:t>
      </w:r>
      <w:r w:rsidRPr="00707267">
        <w:rPr>
          <w:i/>
        </w:rPr>
        <w:t>postopka</w:t>
      </w:r>
      <w:r w:rsidRPr="00707267">
        <w:rPr>
          <w:i/>
          <w:spacing w:val="-12"/>
        </w:rPr>
        <w:t xml:space="preserve"> </w:t>
      </w:r>
      <w:r w:rsidRPr="00707267">
        <w:rPr>
          <w:i/>
        </w:rPr>
        <w:t>zbirajo</w:t>
      </w:r>
      <w:r w:rsidRPr="00707267">
        <w:rPr>
          <w:i/>
          <w:spacing w:val="-13"/>
        </w:rPr>
        <w:t xml:space="preserve"> </w:t>
      </w:r>
      <w:r w:rsidRPr="00707267">
        <w:rPr>
          <w:i/>
        </w:rPr>
        <w:t>osebni</w:t>
      </w:r>
      <w:r w:rsidRPr="00707267">
        <w:rPr>
          <w:i/>
          <w:spacing w:val="-12"/>
        </w:rPr>
        <w:t xml:space="preserve"> </w:t>
      </w:r>
      <w:r w:rsidRPr="00707267">
        <w:rPr>
          <w:i/>
        </w:rPr>
        <w:t>podatki, ki jih prijavitelji vpišejo v prijavnico. Zbrani osebni podatki bodo uporabljeni izključno za potrebe pričujočega javnega natečaja in bodo ves čas varovani v skladu z Uredbo (EU) 2016/679 Evropskega parlamenta in sveta z dne 27. aprila 2016 o varstvu posameznikov pri obdelavi osebnih podatkov in o prostem pretoku takih podatkov ter o razveljavitvi Direktive 95/46/ES (GDPR) ter z zakonom, ki ureja varstvo osebnih podatkov, in drugimi predpisi.</w:t>
      </w:r>
    </w:p>
    <w:sectPr w:rsidR="00707267" w:rsidRPr="00707267" w:rsidSect="00C36A20">
      <w:pgSz w:w="11920" w:h="16850"/>
      <w:pgMar w:top="1440" w:right="1080" w:bottom="1440" w:left="108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79267D"/>
    <w:multiLevelType w:val="hybridMultilevel"/>
    <w:tmpl w:val="65BE8526"/>
    <w:lvl w:ilvl="0" w:tplc="826A9CD2">
      <w:numFmt w:val="bullet"/>
      <w:lvlText w:val="-"/>
      <w:lvlJc w:val="left"/>
      <w:pPr>
        <w:ind w:left="736" w:hanging="6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sl-SI" w:eastAsia="en-US" w:bidi="ar-SA"/>
      </w:rPr>
    </w:lvl>
    <w:lvl w:ilvl="1" w:tplc="B4CA5A34">
      <w:numFmt w:val="bullet"/>
      <w:lvlText w:val="•"/>
      <w:lvlJc w:val="left"/>
      <w:pPr>
        <w:ind w:left="1633" w:hanging="617"/>
      </w:pPr>
      <w:rPr>
        <w:rFonts w:hint="default"/>
        <w:lang w:val="sl-SI" w:eastAsia="en-US" w:bidi="ar-SA"/>
      </w:rPr>
    </w:lvl>
    <w:lvl w:ilvl="2" w:tplc="11C4EC38">
      <w:numFmt w:val="bullet"/>
      <w:lvlText w:val="•"/>
      <w:lvlJc w:val="left"/>
      <w:pPr>
        <w:ind w:left="2526" w:hanging="617"/>
      </w:pPr>
      <w:rPr>
        <w:rFonts w:hint="default"/>
        <w:lang w:val="sl-SI" w:eastAsia="en-US" w:bidi="ar-SA"/>
      </w:rPr>
    </w:lvl>
    <w:lvl w:ilvl="3" w:tplc="B6020096">
      <w:numFmt w:val="bullet"/>
      <w:lvlText w:val="•"/>
      <w:lvlJc w:val="left"/>
      <w:pPr>
        <w:ind w:left="3419" w:hanging="617"/>
      </w:pPr>
      <w:rPr>
        <w:rFonts w:hint="default"/>
        <w:lang w:val="sl-SI" w:eastAsia="en-US" w:bidi="ar-SA"/>
      </w:rPr>
    </w:lvl>
    <w:lvl w:ilvl="4" w:tplc="D3CCF902">
      <w:numFmt w:val="bullet"/>
      <w:lvlText w:val="•"/>
      <w:lvlJc w:val="left"/>
      <w:pPr>
        <w:ind w:left="4312" w:hanging="617"/>
      </w:pPr>
      <w:rPr>
        <w:rFonts w:hint="default"/>
        <w:lang w:val="sl-SI" w:eastAsia="en-US" w:bidi="ar-SA"/>
      </w:rPr>
    </w:lvl>
    <w:lvl w:ilvl="5" w:tplc="5BCC028A">
      <w:numFmt w:val="bullet"/>
      <w:lvlText w:val="•"/>
      <w:lvlJc w:val="left"/>
      <w:pPr>
        <w:ind w:left="5205" w:hanging="617"/>
      </w:pPr>
      <w:rPr>
        <w:rFonts w:hint="default"/>
        <w:lang w:val="sl-SI" w:eastAsia="en-US" w:bidi="ar-SA"/>
      </w:rPr>
    </w:lvl>
    <w:lvl w:ilvl="6" w:tplc="D22C6A82">
      <w:numFmt w:val="bullet"/>
      <w:lvlText w:val="•"/>
      <w:lvlJc w:val="left"/>
      <w:pPr>
        <w:ind w:left="6098" w:hanging="617"/>
      </w:pPr>
      <w:rPr>
        <w:rFonts w:hint="default"/>
        <w:lang w:val="sl-SI" w:eastAsia="en-US" w:bidi="ar-SA"/>
      </w:rPr>
    </w:lvl>
    <w:lvl w:ilvl="7" w:tplc="7D7EF312">
      <w:numFmt w:val="bullet"/>
      <w:lvlText w:val="•"/>
      <w:lvlJc w:val="left"/>
      <w:pPr>
        <w:ind w:left="6991" w:hanging="617"/>
      </w:pPr>
      <w:rPr>
        <w:rFonts w:hint="default"/>
        <w:lang w:val="sl-SI" w:eastAsia="en-US" w:bidi="ar-SA"/>
      </w:rPr>
    </w:lvl>
    <w:lvl w:ilvl="8" w:tplc="9C9A4F46">
      <w:numFmt w:val="bullet"/>
      <w:lvlText w:val="•"/>
      <w:lvlJc w:val="left"/>
      <w:pPr>
        <w:ind w:left="7884" w:hanging="617"/>
      </w:pPr>
      <w:rPr>
        <w:rFonts w:hint="default"/>
        <w:lang w:val="sl-SI" w:eastAsia="en-US" w:bidi="ar-SA"/>
      </w:rPr>
    </w:lvl>
  </w:abstractNum>
  <w:abstractNum w:abstractNumId="1" w15:restartNumberingAfterBreak="0">
    <w:nsid w:val="44D315B9"/>
    <w:multiLevelType w:val="hybridMultilevel"/>
    <w:tmpl w:val="00B445DE"/>
    <w:lvl w:ilvl="0" w:tplc="D162494A">
      <w:start w:val="1"/>
      <w:numFmt w:val="decimal"/>
      <w:lvlText w:val="%1."/>
      <w:lvlJc w:val="left"/>
      <w:pPr>
        <w:ind w:left="1036" w:hanging="363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8"/>
        <w:sz w:val="24"/>
        <w:szCs w:val="24"/>
        <w:lang w:val="sl-SI" w:eastAsia="en-US" w:bidi="ar-SA"/>
      </w:rPr>
    </w:lvl>
    <w:lvl w:ilvl="1" w:tplc="FE7C6F6A">
      <w:numFmt w:val="bullet"/>
      <w:lvlText w:val="•"/>
      <w:lvlJc w:val="left"/>
      <w:pPr>
        <w:ind w:left="1903" w:hanging="363"/>
      </w:pPr>
      <w:rPr>
        <w:rFonts w:hint="default"/>
        <w:lang w:val="sl-SI" w:eastAsia="en-US" w:bidi="ar-SA"/>
      </w:rPr>
    </w:lvl>
    <w:lvl w:ilvl="2" w:tplc="D302AA86">
      <w:numFmt w:val="bullet"/>
      <w:lvlText w:val="•"/>
      <w:lvlJc w:val="left"/>
      <w:pPr>
        <w:ind w:left="2766" w:hanging="363"/>
      </w:pPr>
      <w:rPr>
        <w:rFonts w:hint="default"/>
        <w:lang w:val="sl-SI" w:eastAsia="en-US" w:bidi="ar-SA"/>
      </w:rPr>
    </w:lvl>
    <w:lvl w:ilvl="3" w:tplc="5356932E">
      <w:numFmt w:val="bullet"/>
      <w:lvlText w:val="•"/>
      <w:lvlJc w:val="left"/>
      <w:pPr>
        <w:ind w:left="3629" w:hanging="363"/>
      </w:pPr>
      <w:rPr>
        <w:rFonts w:hint="default"/>
        <w:lang w:val="sl-SI" w:eastAsia="en-US" w:bidi="ar-SA"/>
      </w:rPr>
    </w:lvl>
    <w:lvl w:ilvl="4" w:tplc="BE14BA3A">
      <w:numFmt w:val="bullet"/>
      <w:lvlText w:val="•"/>
      <w:lvlJc w:val="left"/>
      <w:pPr>
        <w:ind w:left="4492" w:hanging="363"/>
      </w:pPr>
      <w:rPr>
        <w:rFonts w:hint="default"/>
        <w:lang w:val="sl-SI" w:eastAsia="en-US" w:bidi="ar-SA"/>
      </w:rPr>
    </w:lvl>
    <w:lvl w:ilvl="5" w:tplc="FA22B046">
      <w:numFmt w:val="bullet"/>
      <w:lvlText w:val="•"/>
      <w:lvlJc w:val="left"/>
      <w:pPr>
        <w:ind w:left="5355" w:hanging="363"/>
      </w:pPr>
      <w:rPr>
        <w:rFonts w:hint="default"/>
        <w:lang w:val="sl-SI" w:eastAsia="en-US" w:bidi="ar-SA"/>
      </w:rPr>
    </w:lvl>
    <w:lvl w:ilvl="6" w:tplc="0CD83EF0">
      <w:numFmt w:val="bullet"/>
      <w:lvlText w:val="•"/>
      <w:lvlJc w:val="left"/>
      <w:pPr>
        <w:ind w:left="6218" w:hanging="363"/>
      </w:pPr>
      <w:rPr>
        <w:rFonts w:hint="default"/>
        <w:lang w:val="sl-SI" w:eastAsia="en-US" w:bidi="ar-SA"/>
      </w:rPr>
    </w:lvl>
    <w:lvl w:ilvl="7" w:tplc="FADC800A">
      <w:numFmt w:val="bullet"/>
      <w:lvlText w:val="•"/>
      <w:lvlJc w:val="left"/>
      <w:pPr>
        <w:ind w:left="7081" w:hanging="363"/>
      </w:pPr>
      <w:rPr>
        <w:rFonts w:hint="default"/>
        <w:lang w:val="sl-SI" w:eastAsia="en-US" w:bidi="ar-SA"/>
      </w:rPr>
    </w:lvl>
    <w:lvl w:ilvl="8" w:tplc="8D2EBC40">
      <w:numFmt w:val="bullet"/>
      <w:lvlText w:val="•"/>
      <w:lvlJc w:val="left"/>
      <w:pPr>
        <w:ind w:left="7944" w:hanging="363"/>
      </w:pPr>
      <w:rPr>
        <w:rFonts w:hint="default"/>
        <w:lang w:val="sl-SI" w:eastAsia="en-US" w:bidi="ar-SA"/>
      </w:rPr>
    </w:lvl>
  </w:abstractNum>
  <w:abstractNum w:abstractNumId="2" w15:restartNumberingAfterBreak="0">
    <w:nsid w:val="5B5B0B3F"/>
    <w:multiLevelType w:val="hybridMultilevel"/>
    <w:tmpl w:val="2FA0866E"/>
    <w:lvl w:ilvl="0" w:tplc="B41AB60E">
      <w:start w:val="1"/>
      <w:numFmt w:val="decimal"/>
      <w:lvlText w:val="%1."/>
      <w:lvlJc w:val="left"/>
      <w:pPr>
        <w:ind w:left="1036" w:hanging="363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8"/>
        <w:sz w:val="24"/>
        <w:szCs w:val="24"/>
        <w:lang w:val="sl-SI" w:eastAsia="en-US" w:bidi="ar-SA"/>
      </w:rPr>
    </w:lvl>
    <w:lvl w:ilvl="1" w:tplc="DEB8E50C">
      <w:numFmt w:val="bullet"/>
      <w:lvlText w:val="•"/>
      <w:lvlJc w:val="left"/>
      <w:pPr>
        <w:ind w:left="1903" w:hanging="363"/>
      </w:pPr>
      <w:rPr>
        <w:rFonts w:hint="default"/>
        <w:lang w:val="sl-SI" w:eastAsia="en-US" w:bidi="ar-SA"/>
      </w:rPr>
    </w:lvl>
    <w:lvl w:ilvl="2" w:tplc="8CFE8092">
      <w:numFmt w:val="bullet"/>
      <w:lvlText w:val="•"/>
      <w:lvlJc w:val="left"/>
      <w:pPr>
        <w:ind w:left="2766" w:hanging="363"/>
      </w:pPr>
      <w:rPr>
        <w:rFonts w:hint="default"/>
        <w:lang w:val="sl-SI" w:eastAsia="en-US" w:bidi="ar-SA"/>
      </w:rPr>
    </w:lvl>
    <w:lvl w:ilvl="3" w:tplc="C43CA330">
      <w:numFmt w:val="bullet"/>
      <w:lvlText w:val="•"/>
      <w:lvlJc w:val="left"/>
      <w:pPr>
        <w:ind w:left="3629" w:hanging="363"/>
      </w:pPr>
      <w:rPr>
        <w:rFonts w:hint="default"/>
        <w:lang w:val="sl-SI" w:eastAsia="en-US" w:bidi="ar-SA"/>
      </w:rPr>
    </w:lvl>
    <w:lvl w:ilvl="4" w:tplc="E81C2D44">
      <w:numFmt w:val="bullet"/>
      <w:lvlText w:val="•"/>
      <w:lvlJc w:val="left"/>
      <w:pPr>
        <w:ind w:left="4492" w:hanging="363"/>
      </w:pPr>
      <w:rPr>
        <w:rFonts w:hint="default"/>
        <w:lang w:val="sl-SI" w:eastAsia="en-US" w:bidi="ar-SA"/>
      </w:rPr>
    </w:lvl>
    <w:lvl w:ilvl="5" w:tplc="0AD86E44">
      <w:numFmt w:val="bullet"/>
      <w:lvlText w:val="•"/>
      <w:lvlJc w:val="left"/>
      <w:pPr>
        <w:ind w:left="5355" w:hanging="363"/>
      </w:pPr>
      <w:rPr>
        <w:rFonts w:hint="default"/>
        <w:lang w:val="sl-SI" w:eastAsia="en-US" w:bidi="ar-SA"/>
      </w:rPr>
    </w:lvl>
    <w:lvl w:ilvl="6" w:tplc="9094FCF0">
      <w:numFmt w:val="bullet"/>
      <w:lvlText w:val="•"/>
      <w:lvlJc w:val="left"/>
      <w:pPr>
        <w:ind w:left="6218" w:hanging="363"/>
      </w:pPr>
      <w:rPr>
        <w:rFonts w:hint="default"/>
        <w:lang w:val="sl-SI" w:eastAsia="en-US" w:bidi="ar-SA"/>
      </w:rPr>
    </w:lvl>
    <w:lvl w:ilvl="7" w:tplc="09B249E4">
      <w:numFmt w:val="bullet"/>
      <w:lvlText w:val="•"/>
      <w:lvlJc w:val="left"/>
      <w:pPr>
        <w:ind w:left="7081" w:hanging="363"/>
      </w:pPr>
      <w:rPr>
        <w:rFonts w:hint="default"/>
        <w:lang w:val="sl-SI" w:eastAsia="en-US" w:bidi="ar-SA"/>
      </w:rPr>
    </w:lvl>
    <w:lvl w:ilvl="8" w:tplc="2B1AD9F0">
      <w:numFmt w:val="bullet"/>
      <w:lvlText w:val="•"/>
      <w:lvlJc w:val="left"/>
      <w:pPr>
        <w:ind w:left="7944" w:hanging="363"/>
      </w:pPr>
      <w:rPr>
        <w:rFonts w:hint="default"/>
        <w:lang w:val="sl-SI" w:eastAsia="en-US" w:bidi="ar-SA"/>
      </w:rPr>
    </w:lvl>
  </w:abstractNum>
  <w:abstractNum w:abstractNumId="3" w15:restartNumberingAfterBreak="0">
    <w:nsid w:val="6AF46D03"/>
    <w:multiLevelType w:val="hybridMultilevel"/>
    <w:tmpl w:val="EB00F4CC"/>
    <w:lvl w:ilvl="0" w:tplc="6F105980">
      <w:numFmt w:val="bullet"/>
      <w:lvlText w:val="-"/>
      <w:lvlJc w:val="left"/>
      <w:pPr>
        <w:ind w:left="676" w:hanging="360"/>
      </w:pPr>
      <w:rPr>
        <w:rFonts w:ascii="Carlito" w:eastAsia="Carlito" w:hAnsi="Carlito" w:cs="Carlito" w:hint="default"/>
      </w:rPr>
    </w:lvl>
    <w:lvl w:ilvl="1" w:tplc="04240003" w:tentative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4" w15:restartNumberingAfterBreak="0">
    <w:nsid w:val="7AFD18D1"/>
    <w:multiLevelType w:val="hybridMultilevel"/>
    <w:tmpl w:val="6F245580"/>
    <w:lvl w:ilvl="0" w:tplc="6FDCCDAA">
      <w:numFmt w:val="bullet"/>
      <w:lvlText w:val="-"/>
      <w:lvlJc w:val="left"/>
      <w:pPr>
        <w:ind w:left="446" w:hanging="13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sl-SI" w:eastAsia="en-US" w:bidi="ar-SA"/>
      </w:rPr>
    </w:lvl>
    <w:lvl w:ilvl="1" w:tplc="AD9488AC">
      <w:numFmt w:val="bullet"/>
      <w:lvlText w:val="•"/>
      <w:lvlJc w:val="left"/>
      <w:pPr>
        <w:ind w:left="1363" w:hanging="132"/>
      </w:pPr>
      <w:rPr>
        <w:rFonts w:hint="default"/>
        <w:lang w:val="sl-SI" w:eastAsia="en-US" w:bidi="ar-SA"/>
      </w:rPr>
    </w:lvl>
    <w:lvl w:ilvl="2" w:tplc="C0923DA2">
      <w:numFmt w:val="bullet"/>
      <w:lvlText w:val="•"/>
      <w:lvlJc w:val="left"/>
      <w:pPr>
        <w:ind w:left="2286" w:hanging="132"/>
      </w:pPr>
      <w:rPr>
        <w:rFonts w:hint="default"/>
        <w:lang w:val="sl-SI" w:eastAsia="en-US" w:bidi="ar-SA"/>
      </w:rPr>
    </w:lvl>
    <w:lvl w:ilvl="3" w:tplc="DAC2C4CA">
      <w:numFmt w:val="bullet"/>
      <w:lvlText w:val="•"/>
      <w:lvlJc w:val="left"/>
      <w:pPr>
        <w:ind w:left="3209" w:hanging="132"/>
      </w:pPr>
      <w:rPr>
        <w:rFonts w:hint="default"/>
        <w:lang w:val="sl-SI" w:eastAsia="en-US" w:bidi="ar-SA"/>
      </w:rPr>
    </w:lvl>
    <w:lvl w:ilvl="4" w:tplc="F7AC21D6">
      <w:numFmt w:val="bullet"/>
      <w:lvlText w:val="•"/>
      <w:lvlJc w:val="left"/>
      <w:pPr>
        <w:ind w:left="4132" w:hanging="132"/>
      </w:pPr>
      <w:rPr>
        <w:rFonts w:hint="default"/>
        <w:lang w:val="sl-SI" w:eastAsia="en-US" w:bidi="ar-SA"/>
      </w:rPr>
    </w:lvl>
    <w:lvl w:ilvl="5" w:tplc="6D3063D8">
      <w:numFmt w:val="bullet"/>
      <w:lvlText w:val="•"/>
      <w:lvlJc w:val="left"/>
      <w:pPr>
        <w:ind w:left="5055" w:hanging="132"/>
      </w:pPr>
      <w:rPr>
        <w:rFonts w:hint="default"/>
        <w:lang w:val="sl-SI" w:eastAsia="en-US" w:bidi="ar-SA"/>
      </w:rPr>
    </w:lvl>
    <w:lvl w:ilvl="6" w:tplc="F24AC11E">
      <w:numFmt w:val="bullet"/>
      <w:lvlText w:val="•"/>
      <w:lvlJc w:val="left"/>
      <w:pPr>
        <w:ind w:left="5978" w:hanging="132"/>
      </w:pPr>
      <w:rPr>
        <w:rFonts w:hint="default"/>
        <w:lang w:val="sl-SI" w:eastAsia="en-US" w:bidi="ar-SA"/>
      </w:rPr>
    </w:lvl>
    <w:lvl w:ilvl="7" w:tplc="14AC4D3A">
      <w:numFmt w:val="bullet"/>
      <w:lvlText w:val="•"/>
      <w:lvlJc w:val="left"/>
      <w:pPr>
        <w:ind w:left="6901" w:hanging="132"/>
      </w:pPr>
      <w:rPr>
        <w:rFonts w:hint="default"/>
        <w:lang w:val="sl-SI" w:eastAsia="en-US" w:bidi="ar-SA"/>
      </w:rPr>
    </w:lvl>
    <w:lvl w:ilvl="8" w:tplc="3B08274A">
      <w:numFmt w:val="bullet"/>
      <w:lvlText w:val="•"/>
      <w:lvlJc w:val="left"/>
      <w:pPr>
        <w:ind w:left="7824" w:hanging="132"/>
      </w:pPr>
      <w:rPr>
        <w:rFonts w:hint="default"/>
        <w:lang w:val="sl-SI" w:eastAsia="en-US" w:bidi="ar-SA"/>
      </w:rPr>
    </w:lvl>
  </w:abstractNum>
  <w:num w:numId="1" w16cid:durableId="1008219491">
    <w:abstractNumId w:val="0"/>
  </w:num>
  <w:num w:numId="2" w16cid:durableId="29843943">
    <w:abstractNumId w:val="1"/>
  </w:num>
  <w:num w:numId="3" w16cid:durableId="1370884930">
    <w:abstractNumId w:val="4"/>
  </w:num>
  <w:num w:numId="4" w16cid:durableId="659892191">
    <w:abstractNumId w:val="2"/>
  </w:num>
  <w:num w:numId="5" w16cid:durableId="11253483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12245"/>
    <w:rsid w:val="000A2075"/>
    <w:rsid w:val="000E66F1"/>
    <w:rsid w:val="00212245"/>
    <w:rsid w:val="00390A81"/>
    <w:rsid w:val="004B312A"/>
    <w:rsid w:val="005635DF"/>
    <w:rsid w:val="00565C29"/>
    <w:rsid w:val="0058068B"/>
    <w:rsid w:val="005E2AB6"/>
    <w:rsid w:val="00637748"/>
    <w:rsid w:val="006B5DEB"/>
    <w:rsid w:val="00707267"/>
    <w:rsid w:val="0089144B"/>
    <w:rsid w:val="008A096D"/>
    <w:rsid w:val="00981086"/>
    <w:rsid w:val="00994791"/>
    <w:rsid w:val="00A84751"/>
    <w:rsid w:val="00A941E3"/>
    <w:rsid w:val="00AA2DAE"/>
    <w:rsid w:val="00AE31CA"/>
    <w:rsid w:val="00AE45BB"/>
    <w:rsid w:val="00B92C6C"/>
    <w:rsid w:val="00C31415"/>
    <w:rsid w:val="00C315A3"/>
    <w:rsid w:val="00C36A20"/>
    <w:rsid w:val="00C76BAF"/>
    <w:rsid w:val="00CC60BD"/>
    <w:rsid w:val="00CD4B91"/>
    <w:rsid w:val="00D94E6A"/>
    <w:rsid w:val="00E5237D"/>
    <w:rsid w:val="00F47662"/>
    <w:rsid w:val="00F61FDE"/>
    <w:rsid w:val="00F7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992CC"/>
  <w15:docId w15:val="{D234A8D0-8806-40B0-8670-25E24C829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Carlito" w:eastAsia="Carlito" w:hAnsi="Carlito" w:cs="Carlito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pPr>
      <w:ind w:left="316"/>
    </w:pPr>
    <w:rPr>
      <w:sz w:val="24"/>
      <w:szCs w:val="24"/>
    </w:rPr>
  </w:style>
  <w:style w:type="paragraph" w:styleId="Naslov">
    <w:name w:val="Title"/>
    <w:basedOn w:val="Navaden"/>
    <w:uiPriority w:val="10"/>
    <w:qFormat/>
    <w:pPr>
      <w:ind w:left="380"/>
      <w:jc w:val="center"/>
    </w:pPr>
    <w:rPr>
      <w:sz w:val="26"/>
      <w:szCs w:val="26"/>
    </w:rPr>
  </w:style>
  <w:style w:type="paragraph" w:styleId="Odstavekseznama">
    <w:name w:val="List Paragraph"/>
    <w:basedOn w:val="Navaden"/>
    <w:uiPriority w:val="1"/>
    <w:qFormat/>
    <w:pPr>
      <w:ind w:left="1035" w:hanging="361"/>
    </w:pPr>
  </w:style>
  <w:style w:type="paragraph" w:customStyle="1" w:styleId="TableParagraph">
    <w:name w:val="Table Paragraph"/>
    <w:basedOn w:val="Navaden"/>
    <w:uiPriority w:val="1"/>
    <w:qFormat/>
    <w:pPr>
      <w:spacing w:line="292" w:lineRule="exact"/>
      <w:ind w:left="3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0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20-01-2765" TargetMode="External"/><Relationship Id="rId13" Type="http://schemas.openxmlformats.org/officeDocument/2006/relationships/hyperlink" Target="http://www.vipava.si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radni-list.si/1/objava.jsp?sop=2011-01-3056" TargetMode="External"/><Relationship Id="rId12" Type="http://schemas.openxmlformats.org/officeDocument/2006/relationships/hyperlink" Target="http://www.obcina.vipava.si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vipava.si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uradni-list.si/1/objava.jsp?sop=2006-01-448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obcina.vipava.si/" TargetMode="External"/><Relationship Id="rId10" Type="http://schemas.openxmlformats.org/officeDocument/2006/relationships/hyperlink" Target="http://www.uradni-list.si/1/objava.jsp?sop=2001-01-48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00-01-1491" TargetMode="External"/><Relationship Id="rId14" Type="http://schemas.openxmlformats.org/officeDocument/2006/relationships/hyperlink" Target="mailto:tic.vipava@siol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Urška Grmek</cp:lastModifiedBy>
  <cp:revision>12</cp:revision>
  <dcterms:created xsi:type="dcterms:W3CDTF">2024-07-10T09:04:00Z</dcterms:created>
  <dcterms:modified xsi:type="dcterms:W3CDTF">2025-02-05T14:27:00Z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